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11" w:rsidRDefault="00B25E11" w:rsidP="00B25E11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25E11" w:rsidRDefault="00B25E11" w:rsidP="00B25E11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B25E11" w:rsidRDefault="00B25E11" w:rsidP="00B25E11">
      <w:pPr>
        <w:jc w:val="center"/>
        <w:rPr>
          <w:b/>
          <w:sz w:val="28"/>
          <w:szCs w:val="28"/>
        </w:rPr>
      </w:pPr>
    </w:p>
    <w:p w:rsidR="00B25E11" w:rsidRDefault="00B25E11" w:rsidP="00B25E11">
      <w:pPr>
        <w:jc w:val="center"/>
        <w:rPr>
          <w:b/>
          <w:sz w:val="28"/>
          <w:szCs w:val="28"/>
        </w:rPr>
      </w:pPr>
    </w:p>
    <w:p w:rsidR="00B25E11" w:rsidRDefault="00B25E11" w:rsidP="00B25E11">
      <w:pPr>
        <w:jc w:val="center"/>
        <w:rPr>
          <w:b/>
          <w:sz w:val="28"/>
          <w:szCs w:val="28"/>
        </w:rPr>
      </w:pPr>
    </w:p>
    <w:p w:rsidR="00B25E11" w:rsidRDefault="00B25E11" w:rsidP="00B2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5E11" w:rsidRDefault="00B25E11" w:rsidP="00B25E11">
      <w:pPr>
        <w:jc w:val="both"/>
        <w:rPr>
          <w:b/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11" w:rsidRDefault="00B25E11" w:rsidP="00B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                         пос.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ab/>
        <w:t xml:space="preserve">                             №  </w:t>
      </w:r>
      <w:r>
        <w:rPr>
          <w:sz w:val="28"/>
          <w:szCs w:val="28"/>
        </w:rPr>
        <w:t>60</w:t>
      </w:r>
    </w:p>
    <w:p w:rsidR="00B25E11" w:rsidRDefault="00B25E11" w:rsidP="00B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b/>
          <w:sz w:val="28"/>
          <w:szCs w:val="28"/>
          <w:u w:val="single"/>
        </w:rPr>
      </w:pP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8</w:t>
      </w:r>
      <w:r w:rsidR="00E1067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5E11" w:rsidRDefault="00B25E11" w:rsidP="00B25E11">
      <w:pPr>
        <w:jc w:val="center"/>
        <w:rPr>
          <w:b/>
        </w:rPr>
      </w:pPr>
    </w:p>
    <w:p w:rsidR="00B25E11" w:rsidRDefault="00B25E11" w:rsidP="00B25E11">
      <w:pPr>
        <w:jc w:val="center"/>
        <w:rPr>
          <w:b/>
          <w:sz w:val="28"/>
          <w:szCs w:val="28"/>
        </w:rPr>
      </w:pPr>
    </w:p>
    <w:p w:rsidR="00B25E11" w:rsidRDefault="00B25E11" w:rsidP="00B25E11">
      <w:pPr>
        <w:jc w:val="center"/>
        <w:rPr>
          <w:b/>
          <w:sz w:val="28"/>
          <w:szCs w:val="28"/>
        </w:rPr>
      </w:pPr>
    </w:p>
    <w:p w:rsidR="00B25E11" w:rsidRDefault="00B25E11" w:rsidP="00B2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16.10.2003г. № 131-ФЗ «Об общих принципах </w:t>
      </w:r>
      <w:hyperlink r:id="rId5" w:tooltip="Органы местного самоуправления" w:history="1">
        <w:r>
          <w:rPr>
            <w:rStyle w:val="ac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B25E11" w:rsidRDefault="00B25E11" w:rsidP="00B25E11">
      <w:pPr>
        <w:ind w:firstLine="708"/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B25E11" w:rsidRDefault="00B25E11" w:rsidP="00B25E11">
      <w:pPr>
        <w:jc w:val="both"/>
        <w:rPr>
          <w:b/>
          <w:sz w:val="28"/>
          <w:szCs w:val="28"/>
        </w:rPr>
      </w:pPr>
    </w:p>
    <w:p w:rsidR="00B25E11" w:rsidRDefault="00B25E11" w:rsidP="00B25E11">
      <w:pPr>
        <w:pStyle w:val="a9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рограмму проведения проверки готовности к отопительному периоду 201</w:t>
      </w:r>
      <w:r w:rsidR="004123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4123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г.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B25E11" w:rsidRDefault="00B25E11" w:rsidP="00B25E11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Постановление № 4</w:t>
      </w:r>
      <w:r w:rsidR="00412320">
        <w:rPr>
          <w:color w:val="000000"/>
          <w:sz w:val="28"/>
          <w:szCs w:val="28"/>
        </w:rPr>
        <w:t>1а от 25</w:t>
      </w:r>
      <w:r>
        <w:rPr>
          <w:color w:val="000000"/>
          <w:sz w:val="28"/>
          <w:szCs w:val="28"/>
        </w:rPr>
        <w:t xml:space="preserve"> мая 201</w:t>
      </w:r>
      <w:r w:rsidR="004123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г. считать утратившим силу. </w:t>
      </w:r>
    </w:p>
    <w:p w:rsidR="00B25E11" w:rsidRDefault="00B25E11" w:rsidP="00B25E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jc w:val="both"/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="00E10676">
        <w:rPr>
          <w:sz w:val="28"/>
          <w:szCs w:val="28"/>
        </w:rPr>
        <w:t>К.А.Поляшов</w:t>
      </w:r>
      <w:proofErr w:type="spellEnd"/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B25E11" w:rsidRDefault="00B25E11" w:rsidP="00B25E11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25E11" w:rsidRDefault="00B25E11" w:rsidP="00B25E11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67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Pr="00B25E1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1067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10676">
        <w:rPr>
          <w:sz w:val="28"/>
          <w:szCs w:val="28"/>
        </w:rPr>
        <w:t>60</w:t>
      </w: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</w:rPr>
      </w:pP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 отопительному периоду 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г.г</w:t>
      </w:r>
      <w:proofErr w:type="spell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25E11" w:rsidRDefault="00B25E11" w:rsidP="00B25E11"/>
    <w:p w:rsidR="00B25E11" w:rsidRDefault="00B25E11" w:rsidP="00B25E11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25E11" w:rsidRDefault="00B25E11" w:rsidP="00B25E11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B25E11" w:rsidRDefault="00B25E11" w:rsidP="00B25E11">
      <w:pPr>
        <w:pStyle w:val="a7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B25E11" w:rsidRDefault="00B25E11" w:rsidP="00B25E11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B25E11" w:rsidRDefault="00B25E11" w:rsidP="00B25E11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B25E11" w:rsidRDefault="00B25E11" w:rsidP="00B25E11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B25E11" w:rsidRDefault="00B25E11" w:rsidP="00B25E11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B25E11" w:rsidRDefault="00B25E11" w:rsidP="00B25E11">
      <w:pPr>
        <w:pStyle w:val="a7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B25E11" w:rsidRDefault="00B25E11" w:rsidP="00B25E11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B25E11" w:rsidRDefault="00B25E11" w:rsidP="00B25E11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B25E11" w:rsidRDefault="00B25E11" w:rsidP="00B25E11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тщательным </w:t>
      </w:r>
      <w:r>
        <w:rPr>
          <w:bCs/>
          <w:sz w:val="28"/>
          <w:szCs w:val="28"/>
        </w:rPr>
        <w:lastRenderedPageBreak/>
        <w:t>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B25E11" w:rsidRDefault="00B25E11" w:rsidP="00B25E11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B25E11" w:rsidRDefault="00B25E11" w:rsidP="00B25E11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укомплектованием организаций жилищно-коммунального хозяйства</w:t>
      </w:r>
      <w:proofErr w:type="gramEnd"/>
      <w:r>
        <w:rPr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B25E11" w:rsidRDefault="00B25E11" w:rsidP="00B25E11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B25E11" w:rsidRDefault="00B25E11" w:rsidP="00B25E11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25E11" w:rsidRDefault="00B25E11" w:rsidP="00B25E11">
      <w:pPr>
        <w:pStyle w:val="a7"/>
        <w:widowControl w:val="0"/>
        <w:suppressAutoHyphens/>
        <w:ind w:left="0"/>
        <w:jc w:val="both"/>
        <w:rPr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комиссии по проверке готовности к отопительному периоду</w:t>
      </w:r>
    </w:p>
    <w:p w:rsidR="00B25E11" w:rsidRDefault="00B25E11" w:rsidP="00B25E11">
      <w:pPr>
        <w:pStyle w:val="a7"/>
        <w:widowControl w:val="0"/>
        <w:suppressAutoHyphens/>
        <w:ind w:left="0"/>
        <w:jc w:val="both"/>
        <w:rPr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МО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организует:</w:t>
      </w:r>
    </w:p>
    <w:p w:rsidR="00B25E11" w:rsidRDefault="00B25E11" w:rsidP="00B25E11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B25E11" w:rsidRDefault="00B25E11" w:rsidP="00B25E11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B25E11" w:rsidRDefault="00B25E11" w:rsidP="00B25E11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готовности жилищного фонда к приему тепла, </w:t>
      </w:r>
      <w:r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B25E11" w:rsidRDefault="00B25E11" w:rsidP="00B25E11">
      <w:pPr>
        <w:pStyle w:val="a7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проверке;</w:t>
      </w:r>
    </w:p>
    <w:p w:rsidR="00B25E11" w:rsidRDefault="00B25E11" w:rsidP="00B25E11">
      <w:pPr>
        <w:pStyle w:val="a7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проведения проверки.</w:t>
      </w:r>
    </w:p>
    <w:p w:rsidR="00B25E11" w:rsidRDefault="00B25E11" w:rsidP="00B25E11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25E11" w:rsidRDefault="00B25E11" w:rsidP="00B25E11">
      <w:pPr>
        <w:pStyle w:val="a7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pPr w:leftFromText="180" w:rightFromText="18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объекта, подлежащего проверке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проведения проверки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b/>
                <w:sz w:val="20"/>
                <w:szCs w:val="20"/>
              </w:rPr>
            </w:pPr>
          </w:p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Уемская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-31.08.201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«Приморская ЦРБ «</w:t>
            </w:r>
            <w:proofErr w:type="spellStart"/>
            <w:r>
              <w:rPr>
                <w:sz w:val="20"/>
                <w:szCs w:val="20"/>
              </w:rPr>
              <w:t>Уемская</w:t>
            </w:r>
            <w:proofErr w:type="spellEnd"/>
            <w:r>
              <w:rPr>
                <w:sz w:val="20"/>
                <w:szCs w:val="20"/>
              </w:rPr>
              <w:t xml:space="preserve"> районная больница №2»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-30.08.201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«Центральная библиотека Приморского района»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-30.08.201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Уемская</w:t>
            </w:r>
            <w:proofErr w:type="spellEnd"/>
            <w:r>
              <w:rPr>
                <w:sz w:val="20"/>
                <w:szCs w:val="20"/>
              </w:rPr>
              <w:t xml:space="preserve"> СОШ» структурное подразделение «</w:t>
            </w:r>
            <w:proofErr w:type="spellStart"/>
            <w:r>
              <w:rPr>
                <w:sz w:val="20"/>
                <w:szCs w:val="20"/>
              </w:rPr>
              <w:t>Уемский</w:t>
            </w:r>
            <w:proofErr w:type="spellEnd"/>
            <w:r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-31.08.201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tabs>
                <w:tab w:val="left" w:pos="17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«Музей народных промыслов</w:t>
            </w:r>
          </w:p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ремёсел </w:t>
            </w:r>
            <w:proofErr w:type="gramStart"/>
            <w:r>
              <w:rPr>
                <w:sz w:val="20"/>
                <w:szCs w:val="20"/>
              </w:rPr>
              <w:t>Поморья »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-30.08.201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tabs>
                <w:tab w:val="left" w:pos="17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МБУ </w:t>
            </w:r>
            <w:proofErr w:type="spellStart"/>
            <w:r>
              <w:rPr>
                <w:sz w:val="20"/>
                <w:szCs w:val="20"/>
              </w:rPr>
              <w:t>Межпоселенческое</w:t>
            </w:r>
            <w:proofErr w:type="spellEnd"/>
            <w:r>
              <w:rPr>
                <w:sz w:val="20"/>
                <w:szCs w:val="20"/>
              </w:rPr>
              <w:t xml:space="preserve"> «Объединение культуры Приморского района» - ДК пос. </w:t>
            </w:r>
            <w:proofErr w:type="spellStart"/>
            <w:r>
              <w:rPr>
                <w:sz w:val="20"/>
                <w:szCs w:val="20"/>
              </w:rPr>
              <w:t>Уемский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-30.08.201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25E11" w:rsidRDefault="00B2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Котельная по «Военный городок № 130»;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</w:p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Теплосети участка по «Военный городок №130»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по ул. Заводская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по ул. </w:t>
            </w:r>
            <w:proofErr w:type="spellStart"/>
            <w:r>
              <w:rPr>
                <w:sz w:val="20"/>
                <w:szCs w:val="20"/>
              </w:rPr>
              <w:t>Большесельская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Теплосети участка по ул. Заводская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Теплосети участка по</w:t>
            </w:r>
          </w:p>
          <w:p w:rsidR="00B25E11" w:rsidRDefault="00B25E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Большесельская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1" w:rsidRDefault="00B25E11">
            <w:pPr>
              <w:rPr>
                <w:sz w:val="20"/>
                <w:szCs w:val="20"/>
              </w:rPr>
            </w:pPr>
          </w:p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-01.09.201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Жилые многоквартирные дома, обслуживаемые ООО Управляющая компания «Держава»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</w:t>
            </w:r>
            <w:r w:rsidR="00E106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Жилые многоквартирные дома, обслуживаемые, ООО «Управляющая жилищная компания»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-31.08.201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  <w:tr w:rsidR="00B25E11" w:rsidTr="00B25E11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Уемское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Жилые многоквартирные дома, обслуживаемые, ТСЖ </w:t>
            </w:r>
            <w:proofErr w:type="spellStart"/>
            <w:r>
              <w:rPr>
                <w:rFonts w:eastAsia="Calibri"/>
                <w:sz w:val="20"/>
                <w:szCs w:val="20"/>
              </w:rPr>
              <w:t>Юрас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11" w:rsidRDefault="00B25E11" w:rsidP="00E1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E10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E1067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E106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E10676">
              <w:rPr>
                <w:sz w:val="20"/>
                <w:szCs w:val="20"/>
              </w:rPr>
              <w:t>7</w:t>
            </w:r>
          </w:p>
        </w:tc>
      </w:tr>
    </w:tbl>
    <w:p w:rsidR="00B25E11" w:rsidRDefault="00B25E11" w:rsidP="00B25E1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/>
    <w:p w:rsidR="00B25E11" w:rsidRDefault="00B25E11" w:rsidP="00B25E11">
      <w:pPr>
        <w:pStyle w:val="a9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проведения проверки готовности к отопительному периоду 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г.г</w:t>
      </w:r>
      <w:proofErr w:type="spell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0" w:name="sub_7"/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>
        <w:rPr>
          <w:b/>
          <w:sz w:val="28"/>
          <w:szCs w:val="28"/>
          <w:u w:val="single"/>
        </w:rPr>
        <w:t>не позднее одного дня с даты завершения проверки,</w:t>
      </w:r>
      <w:r>
        <w:rPr>
          <w:sz w:val="28"/>
          <w:szCs w:val="28"/>
        </w:rPr>
        <w:t xml:space="preserve"> по рекомендуемому образцу согласно </w:t>
      </w:r>
      <w:hyperlink r:id="rId6" w:anchor="sub_10000" w:history="1">
        <w:r>
          <w:rPr>
            <w:rStyle w:val="ac"/>
            <w:bCs/>
            <w:color w:val="auto"/>
            <w:sz w:val="28"/>
            <w:szCs w:val="28"/>
            <w:u w:val="none"/>
          </w:rPr>
          <w:t>приложению № 1</w:t>
        </w:r>
      </w:hyperlink>
      <w:r>
        <w:rPr>
          <w:sz w:val="28"/>
          <w:szCs w:val="28"/>
        </w:rPr>
        <w:t xml:space="preserve"> к настоящей Программе.</w:t>
      </w:r>
    </w:p>
    <w:bookmarkEnd w:id="0"/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B25E11" w:rsidRDefault="00B25E11" w:rsidP="00B25E11">
      <w:pPr>
        <w:pStyle w:val="a7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готов к отопительному периоду;</w:t>
      </w:r>
    </w:p>
    <w:p w:rsidR="00B25E11" w:rsidRDefault="00B25E11" w:rsidP="00B25E11">
      <w:pPr>
        <w:pStyle w:val="a7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25E11" w:rsidRDefault="00B25E11" w:rsidP="00B25E11">
      <w:pPr>
        <w:pStyle w:val="a7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не готов к отопительному периоду.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2" w:name="sub_9"/>
      <w:bookmarkEnd w:id="1"/>
      <w:r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" w:history="1">
        <w:r>
          <w:rPr>
            <w:rStyle w:val="ac"/>
            <w:bCs/>
            <w:color w:val="auto"/>
            <w:sz w:val="28"/>
            <w:szCs w:val="28"/>
            <w:u w:val="none"/>
          </w:rPr>
          <w:t>приложению № 2</w:t>
        </w:r>
      </w:hyperlink>
      <w:r>
        <w:rPr>
          <w:sz w:val="28"/>
          <w:szCs w:val="28"/>
        </w:rPr>
        <w:t xml:space="preserve"> к настоящей Программе и выдается Администрацией МО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 xml:space="preserve">образовавшей комиссию, по каждому объекту проверки </w:t>
      </w:r>
      <w:r>
        <w:rPr>
          <w:b/>
          <w:sz w:val="28"/>
          <w:szCs w:val="28"/>
          <w:u w:val="single"/>
        </w:rPr>
        <w:t>в течение 15 дней с даты подписания акта</w:t>
      </w:r>
      <w:r>
        <w:rPr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3" w:name="sub_10"/>
      <w:bookmarkEnd w:id="2"/>
      <w:r>
        <w:rPr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й.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25E11" w:rsidRDefault="00B25E11" w:rsidP="00B25E11">
      <w:pPr>
        <w:pStyle w:val="a7"/>
        <w:widowControl w:val="0"/>
        <w:suppressAutoHyphens/>
        <w:ind w:left="0"/>
        <w:jc w:val="both"/>
        <w:rPr>
          <w:sz w:val="28"/>
          <w:szCs w:val="28"/>
        </w:rPr>
      </w:pPr>
    </w:p>
    <w:p w:rsidR="00B25E11" w:rsidRDefault="00B25E11" w:rsidP="00B25E11">
      <w:pPr>
        <w:pStyle w:val="a7"/>
        <w:widowControl w:val="0"/>
        <w:suppressAutoHyphens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center"/>
        <w:rPr>
          <w:sz w:val="28"/>
          <w:szCs w:val="28"/>
        </w:rPr>
      </w:pPr>
    </w:p>
    <w:bookmarkEnd w:id="5"/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МО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информацию по выполнению требований по готовности, указанных в приложении № 3.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B25E11" w:rsidRDefault="00B25E11" w:rsidP="00B25E11">
      <w:pPr>
        <w:pStyle w:val="a7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Потребители тепловой энергии представляют в Администрацию МО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 xml:space="preserve">» информацию по выполнению требований по готовности, указанных в приложении № 4. </w:t>
      </w:r>
    </w:p>
    <w:p w:rsidR="00B25E11" w:rsidRDefault="00B25E11" w:rsidP="00B25E11">
      <w:pPr>
        <w:pStyle w:val="a7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B25E11" w:rsidRDefault="00B25E11" w:rsidP="00B25E11">
      <w:pPr>
        <w:pStyle w:val="a7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rStyle w:val="aa"/>
          <w:b w:val="0"/>
          <w:color w:val="000000"/>
          <w:sz w:val="28"/>
          <w:szCs w:val="28"/>
        </w:rPr>
        <w:t>проверки готовности к отопительному периоду оформляется комиссией.</w:t>
      </w:r>
    </w:p>
    <w:p w:rsidR="00B25E11" w:rsidRDefault="00B25E11" w:rsidP="00B25E11">
      <w:pPr>
        <w:rPr>
          <w:bCs/>
          <w:sz w:val="28"/>
          <w:szCs w:val="28"/>
        </w:rPr>
      </w:pPr>
    </w:p>
    <w:p w:rsidR="00B25E11" w:rsidRDefault="00B25E11" w:rsidP="00B25E11">
      <w:pPr>
        <w:rPr>
          <w:bCs/>
          <w:sz w:val="28"/>
          <w:szCs w:val="28"/>
        </w:rPr>
      </w:pPr>
    </w:p>
    <w:p w:rsidR="00B25E11" w:rsidRDefault="00B25E11" w:rsidP="00B25E11">
      <w:pPr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1</w:t>
      </w:r>
    </w:p>
    <w:p w:rsidR="00B25E11" w:rsidRDefault="00B25E11" w:rsidP="00B25E11">
      <w:pPr>
        <w:pStyle w:val="a9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5E11" w:rsidRDefault="00B25E11" w:rsidP="00B25E11">
      <w:pPr>
        <w:pStyle w:val="a9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5E11" w:rsidRDefault="00B25E11" w:rsidP="00B25E11">
      <w:pPr>
        <w:pStyle w:val="a9"/>
        <w:jc w:val="center"/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АКТ №________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проверки готовности к отопительному периоду 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-201</w:t>
      </w:r>
      <w:r w:rsidR="00E10676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г.г</w:t>
      </w:r>
      <w:proofErr w:type="spellEnd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25E11" w:rsidRDefault="00B25E11" w:rsidP="00B25E11">
      <w:pPr>
        <w:ind w:firstLine="720"/>
        <w:jc w:val="center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место составление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акта)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B25E11" w:rsidRDefault="00B25E11" w:rsidP="00B25E11">
      <w:pPr>
        <w:ind w:firstLine="720"/>
        <w:jc w:val="both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___________20__ г. по «___»_____________ 20__ г. в соответствии с </w:t>
      </w:r>
      <w:hyperlink r:id="rId8" w:history="1">
        <w:r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E11" w:rsidRDefault="00B25E11" w:rsidP="00B25E11">
      <w:pPr>
        <w:pStyle w:val="a9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25E11" w:rsidRDefault="00B25E11" w:rsidP="00B25E11">
      <w:pPr>
        <w:jc w:val="both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B25E11" w:rsidRDefault="00B25E11" w:rsidP="00B25E11">
      <w:pPr>
        <w:jc w:val="center"/>
      </w:pPr>
      <w:r>
        <w:t>(наименование объекта)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B25E11" w:rsidRDefault="00B25E11" w:rsidP="00B25E1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B25E11" w:rsidRDefault="00B25E11" w:rsidP="00B25E11">
      <w:pPr>
        <w:jc w:val="both"/>
      </w:pPr>
    </w:p>
    <w:p w:rsidR="00B25E11" w:rsidRDefault="00B25E11" w:rsidP="00B25E1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E11" w:rsidRDefault="00B25E11" w:rsidP="00B25E11">
      <w:pPr>
        <w:jc w:val="both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25E11" w:rsidRDefault="00B25E11" w:rsidP="00B25E11">
      <w:pPr>
        <w:pStyle w:val="a9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25E11" w:rsidRDefault="00B25E11" w:rsidP="00B25E11">
      <w:pPr>
        <w:jc w:val="both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B25E11" w:rsidRDefault="00B25E11" w:rsidP="00B25E11">
      <w:pPr>
        <w:jc w:val="both"/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5"/>
        <w:jc w:val="right"/>
        <w:rPr>
          <w:b w:val="0"/>
          <w:sz w:val="28"/>
          <w:szCs w:val="28"/>
        </w:rPr>
      </w:pPr>
      <w:bookmarkStart w:id="7" w:name="sub_20000"/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bCs/>
          <w:sz w:val="28"/>
          <w:szCs w:val="28"/>
        </w:rPr>
        <w:t>Приложение № 2</w:t>
      </w:r>
    </w:p>
    <w:bookmarkEnd w:id="7"/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201</w:t>
      </w:r>
      <w:r w:rsidR="00E1067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E1067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5E11" w:rsidRDefault="00B25E11" w:rsidP="00B25E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Выдан______________________________________________________________________________,</w:t>
      </w:r>
    </w:p>
    <w:p w:rsidR="00B25E11" w:rsidRDefault="00B25E11" w:rsidP="00B25E11">
      <w:pPr>
        <w:pStyle w:val="a9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3.__________________________________________________________________________________;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B25E11" w:rsidRDefault="00B25E11" w:rsidP="00B25E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E11" w:rsidRDefault="00B25E11" w:rsidP="00B25E11">
      <w:pPr>
        <w:pStyle w:val="a9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B25E11" w:rsidRDefault="00B25E11" w:rsidP="00B25E11">
      <w:pPr>
        <w:pStyle w:val="a9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25E11" w:rsidRDefault="00B25E11" w:rsidP="00B25E11">
      <w:pPr>
        <w:jc w:val="right"/>
        <w:rPr>
          <w:bCs/>
          <w:sz w:val="28"/>
          <w:szCs w:val="28"/>
        </w:rPr>
      </w:pPr>
      <w: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</w:t>
      </w:r>
    </w:p>
    <w:p w:rsidR="00B25E11" w:rsidRDefault="00B25E11" w:rsidP="00B25E11">
      <w:pPr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теплосе</w:t>
      </w:r>
      <w:bookmarkStart w:id="8" w:name="sub_13"/>
      <w:r>
        <w:rPr>
          <w:sz w:val="28"/>
          <w:szCs w:val="28"/>
        </w:rPr>
        <w:t>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sub_30001"/>
      <w:bookmarkEnd w:id="8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0" w:name="sub_30002"/>
      <w:bookmarkEnd w:id="9"/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25E11" w:rsidRDefault="00B25E11" w:rsidP="00B25E11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1" w:name="sub_30003"/>
      <w:bookmarkEnd w:id="10"/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sub_30004"/>
      <w:bookmarkEnd w:id="11"/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B25E11" w:rsidRDefault="00B25E11" w:rsidP="00B25E11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sub_30005"/>
      <w:bookmarkEnd w:id="12"/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B25E11" w:rsidRDefault="00B25E11" w:rsidP="00B25E11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B25E11" w:rsidRDefault="00B25E11" w:rsidP="00B25E11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B25E11" w:rsidRDefault="00B25E11" w:rsidP="00B25E11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B25E11" w:rsidRDefault="00B25E11" w:rsidP="00B25E11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первичными средствами пожаротушения;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6"/>
      <w:r>
        <w:rPr>
          <w:sz w:val="28"/>
          <w:szCs w:val="28"/>
        </w:rPr>
        <w:t>6) проведение наладки принадлежащих им тепловых сетей;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5" w:name="sub_30007"/>
      <w:bookmarkEnd w:id="14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6" w:name="sub_30008"/>
      <w:bookmarkEnd w:id="15"/>
      <w:r>
        <w:rPr>
          <w:sz w:val="28"/>
          <w:szCs w:val="28"/>
        </w:rPr>
        <w:t>8) обеспечение качества теплоносителей;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7" w:name="sub_30009"/>
      <w:bookmarkEnd w:id="16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8" w:name="sub_30010"/>
      <w:bookmarkEnd w:id="17"/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9" w:name="sub_30011"/>
      <w:bookmarkEnd w:id="18"/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водно-химического режима;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25E11" w:rsidRDefault="00B25E11" w:rsidP="00B25E11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0" w:name="sub_30012"/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1" w:name="sub_30013"/>
      <w:bookmarkEnd w:id="20"/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2" w:name="sub_30014"/>
      <w:bookmarkEnd w:id="21"/>
      <w:r>
        <w:rPr>
          <w:sz w:val="28"/>
          <w:szCs w:val="28"/>
        </w:rPr>
        <w:t>14)  работоспособность автоматических регуляторов при их наличии.</w:t>
      </w:r>
    </w:p>
    <w:bookmarkEnd w:id="22"/>
    <w:p w:rsidR="00B25E11" w:rsidRDefault="00B25E11" w:rsidP="00B25E11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" w:history="1">
        <w:r>
          <w:rPr>
            <w:rStyle w:val="ac"/>
            <w:bCs/>
            <w:color w:val="auto"/>
            <w:sz w:val="28"/>
            <w:szCs w:val="28"/>
            <w:u w:val="none"/>
          </w:rPr>
          <w:t>подпунктах 1</w:t>
        </w:r>
      </w:hyperlink>
      <w:r>
        <w:rPr>
          <w:sz w:val="28"/>
          <w:szCs w:val="28"/>
        </w:rPr>
        <w:t xml:space="preserve">, </w:t>
      </w:r>
      <w:hyperlink r:id="rId12" w:anchor="sub_30007" w:history="1">
        <w:r>
          <w:rPr>
            <w:rStyle w:val="ac"/>
            <w:bCs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, </w:t>
      </w:r>
      <w:hyperlink r:id="rId13" w:anchor="sub_30009" w:history="1">
        <w:r>
          <w:rPr>
            <w:rStyle w:val="ac"/>
            <w:bCs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и </w:t>
      </w:r>
      <w:hyperlink r:id="rId14" w:anchor="sub_30010" w:history="1">
        <w:r>
          <w:rPr>
            <w:rStyle w:val="ac"/>
            <w:bCs/>
            <w:color w:val="auto"/>
            <w:sz w:val="28"/>
            <w:szCs w:val="28"/>
            <w:u w:val="none"/>
          </w:rPr>
          <w:t>10 </w:t>
        </w:r>
      </w:hyperlink>
      <w:r>
        <w:rPr>
          <w:sz w:val="28"/>
          <w:szCs w:val="28"/>
        </w:rPr>
        <w:t xml:space="preserve"> настоящего приложения.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Приложение № 4</w:t>
      </w:r>
    </w:p>
    <w:p w:rsidR="00B25E11" w:rsidRDefault="00B25E11" w:rsidP="00B25E11">
      <w:pPr>
        <w:suppressAutoHyphens/>
        <w:jc w:val="both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B25E11" w:rsidRDefault="00B25E11" w:rsidP="00B25E11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4" w:name="sub_30015"/>
      <w:bookmarkEnd w:id="23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5" w:name="sub_30016"/>
      <w:bookmarkEnd w:id="24"/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6" w:name="sub_30017"/>
      <w:bookmarkEnd w:id="2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7" w:name="sub_30018"/>
      <w:bookmarkEnd w:id="26"/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8" w:name="sub_30019"/>
      <w:bookmarkEnd w:id="27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9" w:name="sub_30020"/>
      <w:bookmarkEnd w:id="28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0" w:name="sub_30021"/>
      <w:bookmarkEnd w:id="29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1" w:name="sub_30022"/>
      <w:bookmarkEnd w:id="30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23"/>
      <w:bookmarkEnd w:id="31"/>
      <w:r>
        <w:rPr>
          <w:sz w:val="28"/>
          <w:szCs w:val="28"/>
        </w:rPr>
        <w:t>9) работоспособность защиты систем теплопотребления;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3" w:name="sub_30024"/>
      <w:bookmarkEnd w:id="32"/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4" w:name="sub_30025"/>
      <w:bookmarkEnd w:id="33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5" w:name="sub_30026"/>
      <w:bookmarkEnd w:id="34"/>
      <w:r>
        <w:rPr>
          <w:sz w:val="28"/>
          <w:szCs w:val="28"/>
        </w:rPr>
        <w:t>12) плотность оборудования тепловых пунктов;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6" w:name="sub_30027"/>
      <w:bookmarkEnd w:id="35"/>
      <w:r>
        <w:rPr>
          <w:sz w:val="28"/>
          <w:szCs w:val="28"/>
        </w:rPr>
        <w:t>13) наличие пломб на расчетных шайбах и соплах элеваторов;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7" w:name="sub_30028"/>
      <w:bookmarkEnd w:id="3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8" w:name="sub_30029"/>
      <w:bookmarkEnd w:id="37"/>
      <w:r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9" w:name="sub_30030"/>
      <w:bookmarkEnd w:id="38"/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B25E11" w:rsidRDefault="00B25E11" w:rsidP="00B25E11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40" w:name="sub_30031"/>
      <w:bookmarkEnd w:id="39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" w:history="1">
        <w:r>
          <w:rPr>
            <w:rStyle w:val="ac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41" w:name="sub_17"/>
      <w:bookmarkEnd w:id="40"/>
      <w:r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B25E11" w:rsidRDefault="00B25E11" w:rsidP="00B25E11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" w:history="1">
        <w:r>
          <w:rPr>
            <w:rStyle w:val="ac"/>
            <w:bCs/>
            <w:color w:val="auto"/>
            <w:sz w:val="28"/>
            <w:szCs w:val="28"/>
            <w:u w:val="none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7" w:anchor="sub_30027" w:history="1">
        <w:r>
          <w:rPr>
            <w:rStyle w:val="ac"/>
            <w:bCs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, </w:t>
      </w:r>
      <w:hyperlink r:id="rId18" w:anchor="sub_30028" w:history="1">
        <w:r>
          <w:rPr>
            <w:rStyle w:val="ac"/>
            <w:bCs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7 настоящего приложения.</w:t>
      </w:r>
    </w:p>
    <w:p w:rsidR="00B25E11" w:rsidRDefault="00B25E11" w:rsidP="00B25E11">
      <w:pPr>
        <w:pStyle w:val="tabletitlecentered"/>
        <w:spacing w:before="0" w:beforeAutospacing="0" w:after="0" w:afterAutospacing="0"/>
        <w:ind w:firstLine="709"/>
        <w:jc w:val="both"/>
        <w:rPr>
          <w:rStyle w:val="ad"/>
          <w:b w:val="0"/>
        </w:rPr>
      </w:pPr>
    </w:p>
    <w:p w:rsidR="00B25E11" w:rsidRDefault="00B25E11" w:rsidP="00B25E11">
      <w:pPr>
        <w:ind w:firstLine="709"/>
      </w:pPr>
    </w:p>
    <w:p w:rsidR="00B25E11" w:rsidRDefault="00B25E11" w:rsidP="00B25E11">
      <w:pPr>
        <w:tabs>
          <w:tab w:val="right" w:pos="9128"/>
        </w:tabs>
        <w:rPr>
          <w:sz w:val="28"/>
          <w:szCs w:val="28"/>
        </w:rPr>
      </w:pPr>
    </w:p>
    <w:p w:rsidR="00B25E11" w:rsidRDefault="00B25E11" w:rsidP="00B25E11">
      <w:pPr>
        <w:tabs>
          <w:tab w:val="right" w:pos="9128"/>
        </w:tabs>
        <w:rPr>
          <w:sz w:val="28"/>
          <w:szCs w:val="28"/>
        </w:rPr>
      </w:pPr>
    </w:p>
    <w:p w:rsidR="00B25E11" w:rsidRDefault="00B25E11" w:rsidP="00B25E11">
      <w:pPr>
        <w:jc w:val="center"/>
        <w:rPr>
          <w:sz w:val="28"/>
          <w:szCs w:val="28"/>
        </w:rPr>
      </w:pPr>
    </w:p>
    <w:p w:rsidR="00B25E11" w:rsidRDefault="00B25E11" w:rsidP="00B25E11">
      <w:pPr>
        <w:pStyle w:val="a3"/>
        <w:tabs>
          <w:tab w:val="left" w:pos="708"/>
        </w:tabs>
        <w:ind w:firstLine="720"/>
        <w:jc w:val="both"/>
        <w:outlineLvl w:val="0"/>
        <w:rPr>
          <w:sz w:val="28"/>
          <w:szCs w:val="28"/>
          <w:u w:val="single"/>
        </w:rPr>
      </w:pPr>
    </w:p>
    <w:p w:rsidR="00B25E11" w:rsidRDefault="00B25E11" w:rsidP="00B25E11">
      <w:pPr>
        <w:pStyle w:val="a3"/>
        <w:tabs>
          <w:tab w:val="left" w:pos="708"/>
        </w:tabs>
        <w:ind w:firstLine="720"/>
        <w:jc w:val="both"/>
        <w:outlineLvl w:val="0"/>
        <w:rPr>
          <w:sz w:val="28"/>
          <w:szCs w:val="28"/>
          <w:u w:val="single"/>
        </w:rPr>
      </w:pPr>
    </w:p>
    <w:p w:rsidR="00B25E11" w:rsidRDefault="00B25E11" w:rsidP="00B25E11">
      <w:pPr>
        <w:pStyle w:val="a3"/>
        <w:tabs>
          <w:tab w:val="left" w:pos="708"/>
        </w:tabs>
        <w:ind w:firstLine="720"/>
        <w:jc w:val="both"/>
        <w:outlineLvl w:val="0"/>
        <w:rPr>
          <w:sz w:val="28"/>
          <w:szCs w:val="28"/>
          <w:u w:val="single"/>
        </w:rPr>
      </w:pPr>
    </w:p>
    <w:p w:rsidR="00B25E11" w:rsidRDefault="00B25E11" w:rsidP="00B25E11">
      <w:pPr>
        <w:rPr>
          <w:sz w:val="28"/>
          <w:szCs w:val="28"/>
        </w:rPr>
      </w:pPr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11"/>
    <w:rsid w:val="003E1722"/>
    <w:rsid w:val="00412320"/>
    <w:rsid w:val="00592F6C"/>
    <w:rsid w:val="00B25E11"/>
    <w:rsid w:val="00E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4A0E-7D7F-43AA-AA07-F59E3BE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5E1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25E11"/>
    <w:rPr>
      <w:rFonts w:eastAsia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B25E11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25E11"/>
    <w:rPr>
      <w:rFonts w:eastAsia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25E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25E11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25E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5E11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25E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25E11"/>
    <w:rPr>
      <w:rFonts w:eastAsia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B25E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B25E1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25E11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a">
    <w:name w:val="Цветовое выделение"/>
    <w:rsid w:val="00B25E11"/>
    <w:rPr>
      <w:b/>
      <w:bCs/>
      <w:color w:val="26282F"/>
    </w:rPr>
  </w:style>
  <w:style w:type="character" w:customStyle="1" w:styleId="ab">
    <w:name w:val="Гипертекстовая ссылка"/>
    <w:basedOn w:val="aa"/>
    <w:rsid w:val="00B25E11"/>
    <w:rPr>
      <w:b/>
      <w:bCs/>
      <w:color w:val="106BBE"/>
    </w:rPr>
  </w:style>
  <w:style w:type="character" w:styleId="ac">
    <w:name w:val="Hyperlink"/>
    <w:basedOn w:val="a0"/>
    <w:uiPriority w:val="99"/>
    <w:semiHidden/>
    <w:unhideWhenUsed/>
    <w:rsid w:val="00B25E11"/>
    <w:rPr>
      <w:color w:val="0000FF"/>
      <w:u w:val="single"/>
    </w:rPr>
  </w:style>
  <w:style w:type="character" w:styleId="ad">
    <w:name w:val="Strong"/>
    <w:basedOn w:val="a0"/>
    <w:qFormat/>
    <w:rsid w:val="00B25E1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17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1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2017-06-01T06:27:00Z</cp:lastPrinted>
  <dcterms:created xsi:type="dcterms:W3CDTF">2017-06-01T05:53:00Z</dcterms:created>
  <dcterms:modified xsi:type="dcterms:W3CDTF">2017-06-01T06:28:00Z</dcterms:modified>
</cp:coreProperties>
</file>