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24018E" w:rsidRPr="00101702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24018E" w:rsidRPr="00101702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24018E" w:rsidRPr="00101702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  <w:r>
        <w:rPr>
          <w:b/>
          <w:bCs/>
          <w:caps/>
          <w:spacing w:val="60"/>
          <w:kern w:val="1"/>
          <w:lang w:eastAsia="ar-SA"/>
        </w:rPr>
        <w:t>ПОСТАНОВЛЕНИЕ</w:t>
      </w:r>
    </w:p>
    <w:p w:rsidR="0024018E" w:rsidRPr="00101702" w:rsidRDefault="0024018E" w:rsidP="000170A7">
      <w:pPr>
        <w:suppressAutoHyphens/>
        <w:spacing w:line="360" w:lineRule="exact"/>
        <w:jc w:val="center"/>
        <w:rPr>
          <w:kern w:val="1"/>
          <w:lang w:eastAsia="ar-SA"/>
        </w:rPr>
      </w:pPr>
      <w:r w:rsidRPr="00101702">
        <w:rPr>
          <w:b/>
          <w:bCs/>
          <w:caps/>
          <w:spacing w:val="60"/>
          <w:kern w:val="1"/>
          <w:lang w:eastAsia="ar-SA"/>
        </w:rPr>
        <w:t xml:space="preserve">    </w:t>
      </w:r>
    </w:p>
    <w:p w:rsidR="0024018E" w:rsidRPr="00C16624" w:rsidRDefault="0024018E" w:rsidP="00F301D9">
      <w:pPr>
        <w:suppressAutoHyphens/>
        <w:spacing w:line="480" w:lineRule="exact"/>
        <w:jc w:val="center"/>
        <w:rPr>
          <w:sz w:val="20"/>
          <w:szCs w:val="20"/>
        </w:rPr>
      </w:pPr>
      <w:r w:rsidRPr="00F301D9">
        <w:rPr>
          <w:kern w:val="1"/>
          <w:sz w:val="28"/>
          <w:szCs w:val="28"/>
          <w:lang w:eastAsia="ar-SA"/>
        </w:rPr>
        <w:t>08 февраля 2017 года</w:t>
      </w:r>
      <w:r w:rsidRPr="00F301D9">
        <w:rPr>
          <w:kern w:val="1"/>
          <w:sz w:val="28"/>
          <w:szCs w:val="28"/>
          <w:lang w:eastAsia="ar-SA"/>
        </w:rPr>
        <w:tab/>
        <w:t xml:space="preserve">                                                                                   № </w:t>
      </w:r>
      <w:r>
        <w:rPr>
          <w:kern w:val="1"/>
          <w:sz w:val="28"/>
          <w:szCs w:val="28"/>
          <w:lang w:eastAsia="ar-SA"/>
        </w:rPr>
        <w:t>20</w:t>
      </w:r>
      <w:r w:rsidRPr="00101702">
        <w:rPr>
          <w:kern w:val="1"/>
          <w:lang w:eastAsia="ar-SA"/>
        </w:rPr>
        <w:t xml:space="preserve">                 </w:t>
      </w:r>
      <w:r w:rsidRPr="00C16624">
        <w:rPr>
          <w:kern w:val="1"/>
          <w:sz w:val="20"/>
          <w:szCs w:val="20"/>
          <w:lang w:eastAsia="ar-SA"/>
        </w:rPr>
        <w:t>пос. Уем</w:t>
      </w:r>
      <w:bookmarkStart w:id="0" w:name="_GoBack"/>
      <w:bookmarkEnd w:id="0"/>
      <w:r w:rsidRPr="00C16624">
        <w:rPr>
          <w:kern w:val="1"/>
          <w:sz w:val="20"/>
          <w:szCs w:val="20"/>
          <w:lang w:eastAsia="ar-SA"/>
        </w:rPr>
        <w:t>ский</w:t>
      </w:r>
    </w:p>
    <w:p w:rsidR="0024018E" w:rsidRPr="00101702" w:rsidRDefault="0024018E" w:rsidP="000170A7"/>
    <w:p w:rsidR="0024018E" w:rsidRPr="00101702" w:rsidRDefault="0024018E" w:rsidP="000170A7"/>
    <w:p w:rsidR="0024018E" w:rsidRDefault="0024018E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муниципальной программы «Обеспечение первичных мер пожарной безопасности в границах муниципального образования «Уемское» на 2017-2019 годы» </w:t>
      </w:r>
    </w:p>
    <w:p w:rsidR="0024018E" w:rsidRDefault="0024018E" w:rsidP="00AC72E0">
      <w:pPr>
        <w:jc w:val="both"/>
        <w:rPr>
          <w:b/>
          <w:sz w:val="28"/>
          <w:szCs w:val="28"/>
        </w:rPr>
      </w:pPr>
    </w:p>
    <w:p w:rsidR="0024018E" w:rsidRDefault="0024018E" w:rsidP="00AC72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84774">
        <w:rPr>
          <w:sz w:val="28"/>
          <w:szCs w:val="28"/>
        </w:rPr>
        <w:t>В целях снижения рисков возникновения чрезвычайных ситуаций, связанных с пожарами, повышения защиты населения и территорий МО «Уемское», а также обеспечения необходимых условий для безопасной жизнедеятельности и устойчивого социально-экономического развития МО «Уемское» в соответствии с Федеральным законом от 22.07.2008 N 123-ФЗ "Технический регламент о требованиях пожарной безопасности"; Федеральным законом от 21.12.1994 № 68-ФЗ “О защите населения и территорий от чрезвычайных ситуаций природного и техногенного характера”,Федеральным законом «О пожарной безопасности» от 21.12.1994 года № 69-ФЗ, областным законом «О пожарной безопасности в Архангельской области» от 20.09.2005 года № 86-5-ОЗ, п.9 ч. 1 ст. 7 Устава муниципального образования «Уемское»,</w:t>
      </w:r>
      <w:r>
        <w:rPr>
          <w:sz w:val="28"/>
          <w:szCs w:val="28"/>
        </w:rPr>
        <w:t xml:space="preserve"> </w:t>
      </w:r>
    </w:p>
    <w:p w:rsidR="0024018E" w:rsidRDefault="0024018E" w:rsidP="00AC7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F301D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4018E" w:rsidRDefault="0024018E" w:rsidP="00F301D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</w:t>
      </w:r>
      <w:r w:rsidRPr="00F84774">
        <w:rPr>
          <w:sz w:val="28"/>
          <w:szCs w:val="28"/>
        </w:rPr>
        <w:t>«Обеспечение первичных мер пожарной безопасности в границах муниципального образования «Уемское» на 2017-2019 годы»</w:t>
      </w:r>
      <w:r>
        <w:rPr>
          <w:sz w:val="28"/>
          <w:szCs w:val="28"/>
        </w:rPr>
        <w:t>.</w:t>
      </w:r>
    </w:p>
    <w:p w:rsidR="0024018E" w:rsidRDefault="0024018E" w:rsidP="00F301D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указанную программу на официальном сайте МО «Уемское».</w:t>
      </w:r>
    </w:p>
    <w:p w:rsidR="0024018E" w:rsidRDefault="0024018E" w:rsidP="00F301D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даты его подписания.</w:t>
      </w:r>
    </w:p>
    <w:p w:rsidR="0024018E" w:rsidRPr="00F84774" w:rsidRDefault="0024018E" w:rsidP="00F8477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оставляю за собой.</w:t>
      </w: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Поляшов\</w:t>
      </w: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56184C">
      <w:pPr>
        <w:jc w:val="both"/>
        <w:rPr>
          <w:b/>
          <w:spacing w:val="10"/>
        </w:rPr>
      </w:pPr>
      <w:r>
        <w:t xml:space="preserve">                 </w:t>
      </w:r>
      <w:r>
        <w:rPr>
          <w:b/>
          <w:spacing w:val="10"/>
        </w:rPr>
        <w:t xml:space="preserve">                 </w:t>
      </w:r>
    </w:p>
    <w:p w:rsidR="0024018E" w:rsidRDefault="0024018E" w:rsidP="0056184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24018E" w:rsidRDefault="0024018E" w:rsidP="0056184C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главы администрации</w:t>
      </w:r>
    </w:p>
    <w:p w:rsidR="0024018E" w:rsidRDefault="0024018E" w:rsidP="0056184C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«Уемское»</w:t>
      </w:r>
    </w:p>
    <w:p w:rsidR="0024018E" w:rsidRDefault="0024018E" w:rsidP="0056184C">
      <w:pPr>
        <w:jc w:val="right"/>
        <w:rPr>
          <w:sz w:val="44"/>
          <w:szCs w:val="4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От 08.02.2017 № 20</w:t>
      </w:r>
    </w:p>
    <w:p w:rsidR="0024018E" w:rsidRDefault="0024018E" w:rsidP="0056184C">
      <w:pPr>
        <w:spacing w:line="360" w:lineRule="auto"/>
        <w:jc w:val="right"/>
        <w:rPr>
          <w:sz w:val="44"/>
          <w:szCs w:val="44"/>
        </w:rPr>
      </w:pPr>
    </w:p>
    <w:p w:rsidR="0024018E" w:rsidRDefault="0024018E" w:rsidP="0056184C">
      <w:pPr>
        <w:spacing w:line="360" w:lineRule="auto"/>
        <w:jc w:val="right"/>
        <w:rPr>
          <w:sz w:val="44"/>
          <w:szCs w:val="44"/>
        </w:rPr>
      </w:pPr>
    </w:p>
    <w:p w:rsidR="0024018E" w:rsidRDefault="0024018E" w:rsidP="0056184C">
      <w:pPr>
        <w:spacing w:line="360" w:lineRule="auto"/>
        <w:jc w:val="right"/>
        <w:rPr>
          <w:sz w:val="44"/>
          <w:szCs w:val="44"/>
        </w:rPr>
      </w:pPr>
    </w:p>
    <w:p w:rsidR="0024018E" w:rsidRDefault="0024018E" w:rsidP="0056184C">
      <w:pPr>
        <w:spacing w:line="360" w:lineRule="auto"/>
        <w:jc w:val="right"/>
        <w:rPr>
          <w:sz w:val="44"/>
          <w:szCs w:val="44"/>
        </w:rPr>
      </w:pPr>
    </w:p>
    <w:p w:rsidR="0024018E" w:rsidRDefault="0024018E" w:rsidP="0056184C">
      <w:pPr>
        <w:spacing w:line="360" w:lineRule="auto"/>
        <w:jc w:val="right"/>
        <w:rPr>
          <w:sz w:val="44"/>
          <w:szCs w:val="44"/>
        </w:rPr>
      </w:pPr>
    </w:p>
    <w:p w:rsidR="0024018E" w:rsidRDefault="0024018E" w:rsidP="0056184C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МУНИЦИПАЛЬНАЯ ПРОГРАММА</w:t>
      </w:r>
    </w:p>
    <w:p w:rsidR="0024018E" w:rsidRDefault="0024018E" w:rsidP="0056184C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«ОБЕСПЕЧЕНИЕ ПЕРВИЧНЫХ МЕР ПОЖАРНОЙ БЕЗОПАСНОСТИ В ГРАНИЦАХ МУНИЦИПАЛЬНОГО ОБРАЗОВАНИЯ «УЕМСКОЕ» НА 2017-2019 ГОДЫ»</w:t>
      </w:r>
    </w:p>
    <w:p w:rsidR="0024018E" w:rsidRDefault="0024018E" w:rsidP="0056184C">
      <w:pPr>
        <w:tabs>
          <w:tab w:val="left" w:pos="4080"/>
        </w:tabs>
      </w:pPr>
    </w:p>
    <w:p w:rsidR="0024018E" w:rsidRPr="009306ED" w:rsidRDefault="0024018E" w:rsidP="0056184C">
      <w:pPr>
        <w:tabs>
          <w:tab w:val="left" w:pos="4080"/>
        </w:tabs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Pr="003C144D" w:rsidRDefault="0024018E" w:rsidP="0056184C">
      <w:pPr>
        <w:jc w:val="center"/>
        <w:rPr>
          <w:sz w:val="26"/>
          <w:szCs w:val="26"/>
        </w:rPr>
      </w:pPr>
      <w:r w:rsidRPr="003C144D">
        <w:rPr>
          <w:sz w:val="26"/>
          <w:szCs w:val="26"/>
        </w:rPr>
        <w:t>пос. Уемский 2017 год</w:t>
      </w:r>
    </w:p>
    <w:p w:rsidR="0024018E" w:rsidRPr="008401C2" w:rsidRDefault="0024018E" w:rsidP="0056184C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Муниципальная </w:t>
      </w:r>
      <w:r>
        <w:rPr>
          <w:b/>
          <w:sz w:val="28"/>
          <w:szCs w:val="28"/>
        </w:rPr>
        <w:t>п</w:t>
      </w:r>
      <w:r w:rsidRPr="008401C2">
        <w:rPr>
          <w:b/>
          <w:sz w:val="28"/>
          <w:szCs w:val="28"/>
        </w:rPr>
        <w:t>рограмма «Обеспечение первичных мер пожарной безопасности в границах муниципального образования «Уемское»   на 201</w:t>
      </w:r>
      <w:r>
        <w:rPr>
          <w:b/>
          <w:sz w:val="28"/>
          <w:szCs w:val="28"/>
        </w:rPr>
        <w:t>7</w:t>
      </w:r>
      <w:r w:rsidRPr="008401C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8401C2">
        <w:rPr>
          <w:b/>
          <w:sz w:val="28"/>
          <w:szCs w:val="28"/>
        </w:rPr>
        <w:t xml:space="preserve"> годы.</w:t>
      </w: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b/>
          <w:sz w:val="26"/>
          <w:szCs w:val="26"/>
        </w:rPr>
      </w:pPr>
    </w:p>
    <w:p w:rsidR="0024018E" w:rsidRDefault="0024018E" w:rsidP="0056184C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ПРОГРАММЫ</w:t>
      </w:r>
    </w:p>
    <w:p w:rsidR="0024018E" w:rsidRDefault="0024018E" w:rsidP="0056184C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6763"/>
      </w:tblGrid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63" w:type="dxa"/>
          </w:tcPr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Обеспечение первичных мер пожарной безопасности в границах муниципального образования «Уемское»</w:t>
            </w: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Основания для разработки</w:t>
            </w:r>
          </w:p>
        </w:tc>
        <w:tc>
          <w:tcPr>
            <w:tcW w:w="6763" w:type="dxa"/>
          </w:tcPr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 w:rsidRPr="008C0852">
              <w:rPr>
                <w:rFonts w:eastAsia="Calibri"/>
                <w:sz w:val="26"/>
                <w:szCs w:val="26"/>
              </w:rPr>
              <w:t xml:space="preserve">Федеральным </w:t>
            </w:r>
            <w:hyperlink r:id="rId5" w:history="1">
              <w:r w:rsidRPr="008C0852">
                <w:rPr>
                  <w:rFonts w:eastAsia="Calibri"/>
                  <w:sz w:val="26"/>
                  <w:szCs w:val="26"/>
                </w:rPr>
                <w:t>закон</w:t>
              </w:r>
            </w:hyperlink>
            <w:r w:rsidRPr="008C0852">
              <w:rPr>
                <w:rFonts w:eastAsia="Calibri"/>
                <w:sz w:val="26"/>
                <w:szCs w:val="26"/>
              </w:rPr>
              <w:t>ом от 22.07.2008 N 123-ФЗ "Технический регламент о требованиях пожарной безопасности",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Федеральный закон от 21.12.1994 № 68-ФЗ “О защите населения и территорий от чрезвычайных ситуаций природного и техногенного характера”, Федеральный закон от 21.12.1994 № 69-ФЗ “О пожарной безопасности” с изменениями Федеральным законом от 18.10.2007 г. № 230-ФЗ, областной закон от 20.09.2005 № 86-5-ОЗ “О пожарной безопасности в Архангельской области”, Устав МО «Уемское»</w:t>
            </w: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Разработчик программы</w:t>
            </w:r>
          </w:p>
        </w:tc>
        <w:tc>
          <w:tcPr>
            <w:tcW w:w="6763" w:type="dxa"/>
          </w:tcPr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Администрация МО «Уемское»</w:t>
            </w: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Цели программы</w:t>
            </w:r>
          </w:p>
        </w:tc>
        <w:tc>
          <w:tcPr>
            <w:tcW w:w="6763" w:type="dxa"/>
          </w:tcPr>
          <w:p w:rsidR="0024018E" w:rsidRDefault="0024018E" w:rsidP="00B030F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Обеспечение надежной защиты населения муниципального образования “Уемское” от последствий чрезвычайных ситуаций природного и техногенного характера, связанных с пожарами. </w:t>
            </w:r>
          </w:p>
          <w:p w:rsidR="0024018E" w:rsidRDefault="0024018E" w:rsidP="00B030F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Реализация прав населения МО «Уемское»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«Уемское»,  сокращение уровня гибели и травматизма людей, размера материальных потерь от пожаров. </w:t>
            </w: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Задачи программы</w:t>
            </w:r>
          </w:p>
        </w:tc>
        <w:tc>
          <w:tcPr>
            <w:tcW w:w="6763" w:type="dxa"/>
          </w:tcPr>
          <w:p w:rsidR="0024018E" w:rsidRDefault="0024018E" w:rsidP="00B030FE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Разработка системы мониторинга чрезвычайных ситуаций, связанных с пожарами. </w:t>
            </w:r>
          </w:p>
          <w:p w:rsidR="0024018E" w:rsidRDefault="0024018E" w:rsidP="00B030FE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6"/>
                <w:szCs w:val="26"/>
              </w:rPr>
            </w:pPr>
            <w:r w:rsidRPr="008C0852">
              <w:rPr>
                <w:rFonts w:eastAsia="Calibri"/>
                <w:sz w:val="26"/>
                <w:szCs w:val="26"/>
              </w:rPr>
              <w:t>Совершенствование систе</w:t>
            </w:r>
            <w:r>
              <w:rPr>
                <w:rFonts w:eastAsia="Calibri"/>
                <w:sz w:val="26"/>
                <w:szCs w:val="26"/>
              </w:rPr>
              <w:t xml:space="preserve">мы муниципального управления и </w:t>
            </w:r>
            <w:r w:rsidRPr="008C0852">
              <w:rPr>
                <w:rFonts w:eastAsia="Calibri"/>
                <w:sz w:val="26"/>
                <w:szCs w:val="26"/>
              </w:rPr>
              <w:t>оперативного реагирования при возникновении пожаров.</w:t>
            </w:r>
          </w:p>
          <w:p w:rsidR="0024018E" w:rsidRDefault="0024018E" w:rsidP="00B030FE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Предупреждение пожаров, снижение уровня гибели и травматизма людей при пожарах, снижение размеров материального ущерба.</w:t>
            </w:r>
          </w:p>
          <w:p w:rsidR="0024018E" w:rsidRDefault="0024018E" w:rsidP="00B030FE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 знаний.</w:t>
            </w:r>
          </w:p>
          <w:p w:rsidR="0024018E" w:rsidRDefault="0024018E" w:rsidP="00B030FE">
            <w:pPr>
              <w:ind w:left="36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Администрация  муниципального  образования «Уемское» с привлечением специалистов предприятий и учреждений, расположенных на территории МО «Уемское», представителей отдела государственного пожарного надзора Приморского района.</w:t>
            </w: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Сроки реализации программы</w:t>
            </w:r>
          </w:p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63" w:type="dxa"/>
          </w:tcPr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2017-2019 годы.</w:t>
            </w: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Программа «Обеспечение первичных мер пожарной безопасности в границах МО «Уемское» на 2017-2019 годы» является среднесрочной программой. Реализация Программы позволит решить ряд  актуальных проблем  в области пожарной безопасности. Выполнение предусмотренных программой мероприятий позволит:</w:t>
            </w:r>
          </w:p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уменьшить количество пожаров на территории муниципального образования</w:t>
            </w:r>
          </w:p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снизить уровень гибели и травматизма людей при пожарах</w:t>
            </w:r>
          </w:p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повысить уровень информированности населения о причинах пожаров, последствиях неосторожного обращения с огнем,  действиях при пожарах</w:t>
            </w:r>
          </w:p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повысить уровень противопожарной защиты  объектов ЖКХ.</w:t>
            </w: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Предполагаемые источники и объемы финансирования</w:t>
            </w:r>
          </w:p>
        </w:tc>
        <w:tc>
          <w:tcPr>
            <w:tcW w:w="6763" w:type="dxa"/>
          </w:tcPr>
          <w:p w:rsidR="0024018E" w:rsidRPr="00727B45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Предполагаемый объем необходимых финансовых средств для реализации Программы в 2017-2019 годах – </w:t>
            </w:r>
            <w:r>
              <w:rPr>
                <w:rFonts w:eastAsia="Calibri"/>
                <w:b/>
                <w:sz w:val="26"/>
                <w:szCs w:val="26"/>
              </w:rPr>
              <w:t>825 тыс. рублей.</w:t>
            </w:r>
            <w:r w:rsidRPr="00727B45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27B45">
              <w:rPr>
                <w:rFonts w:eastAsia="Calibri"/>
                <w:sz w:val="26"/>
                <w:szCs w:val="26"/>
              </w:rPr>
              <w:t xml:space="preserve">       </w:t>
            </w:r>
          </w:p>
          <w:p w:rsidR="0024018E" w:rsidRPr="00727B45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 w:rsidRPr="00727B45">
              <w:rPr>
                <w:rFonts w:eastAsia="Calibri"/>
                <w:sz w:val="26"/>
                <w:szCs w:val="26"/>
              </w:rPr>
              <w:t xml:space="preserve">Распределение финансирования  по годам: </w:t>
            </w:r>
          </w:p>
          <w:p w:rsidR="0024018E" w:rsidRPr="00727B45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 w:rsidRPr="00727B45">
              <w:rPr>
                <w:rFonts w:eastAsia="Calibri"/>
                <w:sz w:val="26"/>
                <w:szCs w:val="26"/>
              </w:rPr>
              <w:t>Средства МО: 201</w:t>
            </w:r>
            <w:r>
              <w:rPr>
                <w:rFonts w:eastAsia="Calibri"/>
                <w:sz w:val="26"/>
                <w:szCs w:val="26"/>
              </w:rPr>
              <w:t>7</w:t>
            </w:r>
            <w:r w:rsidRPr="00727B45">
              <w:rPr>
                <w:rFonts w:eastAsia="Calibri"/>
                <w:sz w:val="26"/>
                <w:szCs w:val="26"/>
              </w:rPr>
              <w:t xml:space="preserve"> год – </w:t>
            </w:r>
            <w:r>
              <w:rPr>
                <w:rFonts w:eastAsia="Calibri"/>
                <w:b/>
                <w:sz w:val="26"/>
                <w:szCs w:val="26"/>
              </w:rPr>
              <w:t>288</w:t>
            </w:r>
            <w:r w:rsidRPr="00727B45">
              <w:rPr>
                <w:rFonts w:eastAsia="Calibri"/>
                <w:sz w:val="26"/>
                <w:szCs w:val="26"/>
              </w:rPr>
              <w:t xml:space="preserve"> тыс. руб., 20</w:t>
            </w:r>
            <w:r>
              <w:rPr>
                <w:rFonts w:eastAsia="Calibri"/>
                <w:sz w:val="26"/>
                <w:szCs w:val="26"/>
              </w:rPr>
              <w:t>18</w:t>
            </w:r>
            <w:r w:rsidRPr="00727B45">
              <w:rPr>
                <w:rFonts w:eastAsia="Calibri"/>
                <w:sz w:val="26"/>
                <w:szCs w:val="26"/>
              </w:rPr>
              <w:t xml:space="preserve"> год - </w:t>
            </w:r>
            <w:r>
              <w:rPr>
                <w:rFonts w:eastAsia="Calibri"/>
                <w:b/>
                <w:sz w:val="26"/>
                <w:szCs w:val="26"/>
              </w:rPr>
              <w:t>241</w:t>
            </w:r>
            <w:r w:rsidRPr="00727B45">
              <w:rPr>
                <w:rFonts w:eastAsia="Calibri"/>
                <w:sz w:val="26"/>
                <w:szCs w:val="26"/>
              </w:rPr>
              <w:t xml:space="preserve"> тыс. руб., 201</w:t>
            </w:r>
            <w:r>
              <w:rPr>
                <w:rFonts w:eastAsia="Calibri"/>
                <w:sz w:val="26"/>
                <w:szCs w:val="26"/>
              </w:rPr>
              <w:t>9</w:t>
            </w:r>
            <w:r w:rsidRPr="00727B45">
              <w:rPr>
                <w:rFonts w:eastAsia="Calibri"/>
                <w:sz w:val="26"/>
                <w:szCs w:val="26"/>
              </w:rPr>
              <w:t xml:space="preserve"> год – </w:t>
            </w:r>
            <w:r>
              <w:rPr>
                <w:rFonts w:eastAsia="Calibri"/>
                <w:b/>
                <w:sz w:val="26"/>
                <w:szCs w:val="26"/>
              </w:rPr>
              <w:t>296</w:t>
            </w:r>
            <w:r w:rsidRPr="00727B45">
              <w:rPr>
                <w:rFonts w:eastAsia="Calibri"/>
                <w:sz w:val="26"/>
                <w:szCs w:val="26"/>
              </w:rPr>
              <w:t xml:space="preserve"> тыс. руб.;</w:t>
            </w:r>
          </w:p>
          <w:p w:rsidR="0024018E" w:rsidRDefault="0024018E" w:rsidP="00B030F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Emphasis"/>
                <w:rFonts w:eastAsia="Calibri"/>
                <w:i w:val="0"/>
                <w:color w:val="000000"/>
                <w:sz w:val="26"/>
                <w:szCs w:val="26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«Уемское».</w:t>
            </w:r>
          </w:p>
        </w:tc>
      </w:tr>
      <w:tr w:rsidR="0024018E" w:rsidTr="00B030FE">
        <w:tc>
          <w:tcPr>
            <w:tcW w:w="2808" w:type="dxa"/>
          </w:tcPr>
          <w:p w:rsidR="0024018E" w:rsidRDefault="0024018E" w:rsidP="00B030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Система организации контроля</w:t>
            </w:r>
          </w:p>
        </w:tc>
        <w:tc>
          <w:tcPr>
            <w:tcW w:w="6763" w:type="dxa"/>
          </w:tcPr>
          <w:p w:rsidR="0024018E" w:rsidRDefault="0024018E" w:rsidP="00B030F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Контроль за исполнением Программы осуществляется главой администрации МО «Уемское».</w:t>
            </w:r>
          </w:p>
        </w:tc>
      </w:tr>
    </w:tbl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rPr>
          <w:sz w:val="26"/>
          <w:szCs w:val="26"/>
        </w:rPr>
      </w:pPr>
    </w:p>
    <w:p w:rsidR="0024018E" w:rsidRDefault="0024018E" w:rsidP="0056184C">
      <w:pPr>
        <w:jc w:val="center"/>
        <w:rPr>
          <w:b/>
          <w:spacing w:val="10"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pacing w:val="10"/>
          <w:sz w:val="26"/>
          <w:szCs w:val="26"/>
        </w:rPr>
        <w:t>1. Содержание проблемы и обоснование необходимости ее решения программными методами.</w:t>
      </w:r>
    </w:p>
    <w:p w:rsidR="0024018E" w:rsidRDefault="0024018E" w:rsidP="0056184C">
      <w:pPr>
        <w:tabs>
          <w:tab w:val="left" w:pos="3560"/>
        </w:tabs>
        <w:jc w:val="both"/>
        <w:rPr>
          <w:sz w:val="26"/>
          <w:szCs w:val="26"/>
        </w:rPr>
      </w:pPr>
    </w:p>
    <w:p w:rsidR="0024018E" w:rsidRDefault="0024018E" w:rsidP="0056184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903B9">
        <w:rPr>
          <w:sz w:val="26"/>
          <w:szCs w:val="26"/>
        </w:rPr>
        <w:t>Разработка Программы  обусловлена  сложившейся  ситуацией с пожарами на территории муниципального образования «Уемское» и необходимостью</w:t>
      </w:r>
      <w:r>
        <w:rPr>
          <w:sz w:val="26"/>
          <w:szCs w:val="26"/>
        </w:rPr>
        <w:t xml:space="preserve"> решения вопросов предупреждения чрезвычайных ситуаций природного и техногенного характера, связанных с пожарами, а также снижения уровня гибели и травматизма людей.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2016 года на территории МО «Уемское» произошло 30 пожара (+4 к АППГ), 36 загораний (+5 к АППГ), прямой материальный ущерб от пожаров составил 9820000 рублей (-2147000 руб. к АППГ), в пожарах погибло 3 человека (+1 к АППГ), пострадал 1 человек (0 к АППГ). В жилом секторе произошло – 5 пожаров (+1 к АППГ), в ведомственном жилье пожаров не произошло (0 к АППГ), в муниципальном жилье произошло 2 пожара (0 к АППГ), в частном жилье произошло 3 пожара (+1 к АППГ). Пожары в жилом секторе составили 18,5 % от общего количества пожаров. Количество пожаров в садоводческих некоммерческих товариществах  составило 19 случаев (0 к АППГ). 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Тяжёлая обстановка с пожарами и гибелью людей при них является также следствием несоответствия усилий по борьбе с пожарами объективным социально-экономическим условиям, сложившимся в муниципальном образовании, а также  по причине отсутствия системы мероприятий, направленных на обеспечение первичных мер пожарной безопасности.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муниципального образования, возможно только целевыми программными методами, направленными на решение главной задачи - заблаговременного осуществления комплекса мер, направленных на предупреждение и максимально возможное уменьшение риска возникновения чрезвычайных ситуаций, связанных с пожарами, на сохранение жизни и здоровья людей, снижение материальных потерь. 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 xml:space="preserve">В соответствии с Федеральным </w:t>
      </w:r>
      <w:hyperlink r:id="rId6" w:history="1">
        <w:r w:rsidRPr="00713265">
          <w:rPr>
            <w:rFonts w:cs="Calibri"/>
            <w:sz w:val="26"/>
            <w:szCs w:val="26"/>
          </w:rPr>
          <w:t>законом</w:t>
        </w:r>
      </w:hyperlink>
      <w:r w:rsidRPr="00713265">
        <w:rPr>
          <w:rFonts w:cs="Calibri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обеспечение первичных мер пожарной безопасности относится к вопросам местного значения МО «Уемское».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 xml:space="preserve">Федеральными законами от 21.12.1994 </w:t>
      </w:r>
      <w:hyperlink r:id="rId7" w:history="1">
        <w:r w:rsidRPr="00713265">
          <w:rPr>
            <w:rFonts w:cs="Calibri"/>
            <w:sz w:val="26"/>
            <w:szCs w:val="26"/>
          </w:rPr>
          <w:t>N 69-ФЗ</w:t>
        </w:r>
      </w:hyperlink>
      <w:r w:rsidRPr="00713265">
        <w:rPr>
          <w:rFonts w:cs="Calibri"/>
          <w:sz w:val="26"/>
          <w:szCs w:val="26"/>
        </w:rPr>
        <w:t xml:space="preserve"> "О пожарной безопасности" и от 22.07.2008 </w:t>
      </w:r>
      <w:hyperlink r:id="rId8" w:history="1">
        <w:r w:rsidRPr="00713265">
          <w:rPr>
            <w:rFonts w:cs="Calibri"/>
            <w:sz w:val="26"/>
            <w:szCs w:val="26"/>
          </w:rPr>
          <w:t>N 123-ФЗ</w:t>
        </w:r>
      </w:hyperlink>
      <w:r w:rsidRPr="00713265">
        <w:rPr>
          <w:rFonts w:cs="Calibri"/>
          <w:sz w:val="26"/>
          <w:szCs w:val="26"/>
        </w:rPr>
        <w:t xml:space="preserve"> "Технический регламент о требованиях пожарной безопасности" установлено, что первичные меры пожарной безопасности включают в себя: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собственности;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7) обеспечение связи и оповещения населения о пожаре;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4018E" w:rsidRPr="00713265" w:rsidRDefault="0024018E" w:rsidP="0056184C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713265">
        <w:rPr>
          <w:rFonts w:cs="Calibri"/>
          <w:sz w:val="26"/>
          <w:szCs w:val="26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24018E" w:rsidRDefault="0024018E" w:rsidP="0056184C">
      <w:pPr>
        <w:spacing w:line="360" w:lineRule="auto"/>
        <w:ind w:firstLine="709"/>
        <w:jc w:val="both"/>
        <w:rPr>
          <w:rStyle w:val="Emphasis"/>
          <w:i w:val="0"/>
          <w:color w:val="000000"/>
          <w:sz w:val="26"/>
          <w:szCs w:val="26"/>
        </w:rPr>
      </w:pPr>
      <w:r>
        <w:rPr>
          <w:rStyle w:val="Emphasis"/>
          <w:i w:val="0"/>
          <w:color w:val="000000"/>
          <w:sz w:val="26"/>
          <w:szCs w:val="26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«Уемское»,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</w:p>
    <w:p w:rsidR="0024018E" w:rsidRDefault="0024018E" w:rsidP="0056184C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>Цель и задачи Программы</w:t>
      </w:r>
    </w:p>
    <w:p w:rsidR="0024018E" w:rsidRPr="00E73676" w:rsidRDefault="0024018E" w:rsidP="0056184C">
      <w:pPr>
        <w:spacing w:line="360" w:lineRule="auto"/>
        <w:ind w:firstLine="709"/>
        <w:jc w:val="both"/>
        <w:rPr>
          <w:rStyle w:val="Emphasis"/>
          <w:i w:val="0"/>
          <w:color w:val="000000"/>
          <w:sz w:val="26"/>
          <w:szCs w:val="26"/>
        </w:rPr>
      </w:pPr>
      <w:r w:rsidRPr="00E73676">
        <w:rPr>
          <w:rStyle w:val="Emphasis"/>
          <w:i w:val="0"/>
          <w:color w:val="000000"/>
          <w:sz w:val="26"/>
          <w:szCs w:val="26"/>
        </w:rPr>
        <w:t xml:space="preserve">Основными целями Программы являются последовательное снижение рисков возникновения пожаров, повышение уровня защиты муниципальных объектов, населения и территории </w:t>
      </w:r>
      <w:r>
        <w:rPr>
          <w:rStyle w:val="Emphasis"/>
          <w:i w:val="0"/>
          <w:color w:val="000000"/>
          <w:sz w:val="26"/>
          <w:szCs w:val="26"/>
        </w:rPr>
        <w:t>МО «Уемское»</w:t>
      </w:r>
      <w:r w:rsidRPr="00E73676">
        <w:rPr>
          <w:rStyle w:val="Emphasis"/>
          <w:i w:val="0"/>
          <w:color w:val="000000"/>
          <w:sz w:val="26"/>
          <w:szCs w:val="26"/>
        </w:rPr>
        <w:t>, а также обеспечение необходимых условий для безопасной жизнедеятельности населения и устойчивого социально-экономического развития муниципального образования.</w:t>
      </w:r>
    </w:p>
    <w:p w:rsidR="0024018E" w:rsidRPr="00E73676" w:rsidRDefault="0024018E" w:rsidP="0056184C">
      <w:pPr>
        <w:spacing w:line="360" w:lineRule="auto"/>
        <w:ind w:firstLine="709"/>
        <w:jc w:val="both"/>
        <w:rPr>
          <w:rStyle w:val="Emphasis"/>
          <w:i w:val="0"/>
          <w:color w:val="000000"/>
          <w:sz w:val="26"/>
          <w:szCs w:val="26"/>
        </w:rPr>
      </w:pPr>
      <w:r w:rsidRPr="00E73676">
        <w:rPr>
          <w:rStyle w:val="Emphasis"/>
          <w:i w:val="0"/>
          <w:color w:val="000000"/>
          <w:sz w:val="26"/>
          <w:szCs w:val="26"/>
        </w:rPr>
        <w:t>Основными задачами по достижению целей Программы являются:</w:t>
      </w:r>
    </w:p>
    <w:p w:rsidR="0024018E" w:rsidRPr="00E73676" w:rsidRDefault="0024018E" w:rsidP="0056184C">
      <w:pPr>
        <w:spacing w:line="360" w:lineRule="auto"/>
        <w:ind w:firstLine="709"/>
        <w:jc w:val="both"/>
        <w:rPr>
          <w:rStyle w:val="Emphasis"/>
          <w:i w:val="0"/>
          <w:color w:val="000000"/>
          <w:sz w:val="26"/>
          <w:szCs w:val="26"/>
        </w:rPr>
      </w:pPr>
      <w:r w:rsidRPr="00E73676">
        <w:rPr>
          <w:rStyle w:val="Emphasis"/>
          <w:i w:val="0"/>
          <w:color w:val="000000"/>
          <w:sz w:val="26"/>
          <w:szCs w:val="26"/>
        </w:rPr>
        <w:t>1) совершенствование системы муниципального управления и оперативного реагирования при возникновении пожаров;</w:t>
      </w:r>
    </w:p>
    <w:p w:rsidR="0024018E" w:rsidRPr="00E73676" w:rsidRDefault="0024018E" w:rsidP="0056184C">
      <w:pPr>
        <w:spacing w:line="360" w:lineRule="auto"/>
        <w:ind w:firstLine="709"/>
        <w:jc w:val="both"/>
        <w:rPr>
          <w:rStyle w:val="Emphasis"/>
          <w:i w:val="0"/>
          <w:color w:val="000000"/>
          <w:sz w:val="26"/>
          <w:szCs w:val="26"/>
        </w:rPr>
      </w:pPr>
      <w:r w:rsidRPr="00E73676">
        <w:rPr>
          <w:rStyle w:val="Emphasis"/>
          <w:i w:val="0"/>
          <w:color w:val="000000"/>
          <w:sz w:val="26"/>
          <w:szCs w:val="26"/>
        </w:rPr>
        <w:t>2) обеспечение раннего обнаружения пожара и организованного проведения эвакуации;</w:t>
      </w:r>
    </w:p>
    <w:p w:rsidR="0024018E" w:rsidRPr="00E73676" w:rsidRDefault="0024018E" w:rsidP="0056184C">
      <w:pPr>
        <w:spacing w:line="360" w:lineRule="auto"/>
        <w:ind w:firstLine="709"/>
        <w:jc w:val="both"/>
        <w:rPr>
          <w:rStyle w:val="Emphasis"/>
          <w:i w:val="0"/>
          <w:color w:val="000000"/>
          <w:sz w:val="26"/>
          <w:szCs w:val="26"/>
        </w:rPr>
      </w:pPr>
      <w:r w:rsidRPr="00E73676">
        <w:rPr>
          <w:rStyle w:val="Emphasis"/>
          <w:i w:val="0"/>
          <w:color w:val="000000"/>
          <w:sz w:val="26"/>
          <w:szCs w:val="26"/>
        </w:rPr>
        <w:t>3) приведение в соответствие с Техническим регламентом о требованиях пожарной безопасности муниципального имущества;</w:t>
      </w:r>
    </w:p>
    <w:p w:rsidR="0024018E" w:rsidRPr="00E73676" w:rsidRDefault="0024018E" w:rsidP="0056184C">
      <w:pPr>
        <w:spacing w:line="360" w:lineRule="auto"/>
        <w:ind w:firstLine="709"/>
        <w:jc w:val="both"/>
        <w:rPr>
          <w:rStyle w:val="Emphasis"/>
          <w:i w:val="0"/>
          <w:color w:val="000000"/>
          <w:sz w:val="26"/>
          <w:szCs w:val="26"/>
        </w:rPr>
      </w:pPr>
      <w:r w:rsidRPr="00E73676">
        <w:rPr>
          <w:rStyle w:val="Emphasis"/>
          <w:i w:val="0"/>
          <w:color w:val="000000"/>
          <w:sz w:val="26"/>
          <w:szCs w:val="26"/>
        </w:rPr>
        <w:t>4) формирование культуры безопасности жизнедеятельности у населения;</w:t>
      </w:r>
    </w:p>
    <w:p w:rsidR="0024018E" w:rsidRPr="00E73676" w:rsidRDefault="0024018E" w:rsidP="0056184C">
      <w:pPr>
        <w:spacing w:line="360" w:lineRule="auto"/>
        <w:ind w:firstLine="709"/>
        <w:jc w:val="both"/>
        <w:rPr>
          <w:rStyle w:val="Emphasis"/>
          <w:i w:val="0"/>
          <w:color w:val="000000"/>
          <w:sz w:val="26"/>
          <w:szCs w:val="26"/>
        </w:rPr>
      </w:pPr>
      <w:r w:rsidRPr="00E73676">
        <w:rPr>
          <w:rStyle w:val="Emphasis"/>
          <w:i w:val="0"/>
          <w:color w:val="000000"/>
          <w:sz w:val="26"/>
          <w:szCs w:val="26"/>
        </w:rPr>
        <w:t xml:space="preserve">5) организация и выполнение иных мероприятий первичных мер пожарной безопасности на территории </w:t>
      </w:r>
      <w:r>
        <w:rPr>
          <w:rStyle w:val="Emphasis"/>
          <w:i w:val="0"/>
          <w:color w:val="000000"/>
          <w:sz w:val="26"/>
          <w:szCs w:val="26"/>
        </w:rPr>
        <w:t>МО «Уемское»</w:t>
      </w:r>
      <w:r w:rsidRPr="00E73676">
        <w:rPr>
          <w:rStyle w:val="Emphasis"/>
          <w:i w:val="0"/>
          <w:color w:val="000000"/>
          <w:sz w:val="26"/>
          <w:szCs w:val="26"/>
        </w:rPr>
        <w:t>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этих задач позволит своевременно выявлять причины, способствующие возникновению пожаров и на этой основе своевременно разрабатывать и реализовывать систему мер по предупреждению и ликвидации пожаров, что является основой достижения главной цели Программы.</w:t>
      </w:r>
    </w:p>
    <w:p w:rsidR="0024018E" w:rsidRDefault="0024018E" w:rsidP="0056184C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2. Сроки и основные этапы реализации Программы</w:t>
      </w:r>
    </w:p>
    <w:p w:rsidR="0024018E" w:rsidRPr="00224DE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рассчитана на три года. В период действия Программы планируется завершить разработку мер правового и экономического регулирования вопросов защиты населения и территории муниципального образования «Уемское» 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Исходя из объема финансирования и достигнутых результатов, будет осуществляться ежегодная корректировка мероприятий Программы</w:t>
      </w:r>
      <w:r>
        <w:rPr>
          <w:sz w:val="26"/>
          <w:szCs w:val="26"/>
        </w:rPr>
        <w:t>.</w:t>
      </w:r>
    </w:p>
    <w:p w:rsidR="0024018E" w:rsidRDefault="0024018E" w:rsidP="0056184C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24018E" w:rsidRDefault="0024018E" w:rsidP="0056184C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З. Ресурсное обеспечение Программы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Предполагаемый объем необходимых финансовых средств для реализации Программы в 2017-2019 годах – </w:t>
      </w:r>
      <w:r>
        <w:rPr>
          <w:b/>
          <w:sz w:val="26"/>
          <w:szCs w:val="26"/>
        </w:rPr>
        <w:t>825</w:t>
      </w:r>
      <w:r w:rsidRPr="008755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 рублей.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объемов финансирования  2017 – 2019 гг., тыс. руб.</w:t>
      </w:r>
    </w:p>
    <w:tbl>
      <w:tblPr>
        <w:tblStyle w:val="TableGrid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4018E" w:rsidTr="00B030FE">
        <w:tc>
          <w:tcPr>
            <w:tcW w:w="2392" w:type="dxa"/>
          </w:tcPr>
          <w:p w:rsidR="0024018E" w:rsidRDefault="0024018E" w:rsidP="00B030FE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2017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год</w:t>
            </w:r>
          </w:p>
        </w:tc>
        <w:tc>
          <w:tcPr>
            <w:tcW w:w="2393" w:type="dxa"/>
          </w:tcPr>
          <w:p w:rsidR="0024018E" w:rsidRDefault="0024018E" w:rsidP="00B030FE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2018 год</w:t>
            </w:r>
          </w:p>
        </w:tc>
        <w:tc>
          <w:tcPr>
            <w:tcW w:w="2393" w:type="dxa"/>
          </w:tcPr>
          <w:p w:rsidR="0024018E" w:rsidRDefault="0024018E" w:rsidP="00B030FE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2019 год</w:t>
            </w:r>
          </w:p>
        </w:tc>
        <w:tc>
          <w:tcPr>
            <w:tcW w:w="2393" w:type="dxa"/>
          </w:tcPr>
          <w:p w:rsidR="0024018E" w:rsidRPr="00060B2B" w:rsidRDefault="0024018E" w:rsidP="00B030F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60B2B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</w:tr>
      <w:tr w:rsidR="0024018E" w:rsidTr="00B030FE">
        <w:tc>
          <w:tcPr>
            <w:tcW w:w="2392" w:type="dxa"/>
          </w:tcPr>
          <w:p w:rsidR="0024018E" w:rsidRPr="00244EE2" w:rsidRDefault="0024018E" w:rsidP="00B030FE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288</w:t>
            </w:r>
          </w:p>
        </w:tc>
        <w:tc>
          <w:tcPr>
            <w:tcW w:w="2393" w:type="dxa"/>
          </w:tcPr>
          <w:p w:rsidR="0024018E" w:rsidRPr="00244EE2" w:rsidRDefault="0024018E" w:rsidP="00B030FE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241</w:t>
            </w:r>
          </w:p>
        </w:tc>
        <w:tc>
          <w:tcPr>
            <w:tcW w:w="2393" w:type="dxa"/>
          </w:tcPr>
          <w:p w:rsidR="0024018E" w:rsidRPr="00244EE2" w:rsidRDefault="0024018E" w:rsidP="00B030FE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296</w:t>
            </w:r>
          </w:p>
        </w:tc>
        <w:tc>
          <w:tcPr>
            <w:tcW w:w="2393" w:type="dxa"/>
          </w:tcPr>
          <w:p w:rsidR="0024018E" w:rsidRPr="00F52F01" w:rsidRDefault="0024018E" w:rsidP="00B030FE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825</w:t>
            </w:r>
          </w:p>
        </w:tc>
      </w:tr>
    </w:tbl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</w:p>
    <w:p w:rsidR="0024018E" w:rsidRDefault="0024018E" w:rsidP="0056184C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rStyle w:val="Emphasis"/>
          <w:i w:val="0"/>
          <w:color w:val="000000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«Уемское».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</w:p>
    <w:p w:rsidR="0024018E" w:rsidRDefault="0024018E" w:rsidP="0056184C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Механизм реализации Программы</w:t>
      </w:r>
    </w:p>
    <w:p w:rsidR="0024018E" w:rsidRDefault="0024018E" w:rsidP="0056184C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Заказчиком Программы является администрация МО «Уемское». К участию в реализации Программы привлекаются:</w:t>
      </w:r>
    </w:p>
    <w:p w:rsidR="0024018E" w:rsidRDefault="0024018E" w:rsidP="005618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специалисты администрации МО «Уемское»</w:t>
      </w:r>
    </w:p>
    <w:p w:rsidR="0024018E" w:rsidRDefault="0024018E" w:rsidP="0056184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предприятия и учреждения, расположенные на территории МО «Уемское»</w:t>
      </w:r>
    </w:p>
    <w:p w:rsidR="0024018E" w:rsidRDefault="0024018E" w:rsidP="0056184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представители отдела государственного пожарного надзора Приморского района.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специалистов предприятий и  учреждений к реализации программных мероприятий осуществляется в рамках их должностных обязанностей.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</w:p>
    <w:p w:rsidR="0024018E" w:rsidRDefault="0024018E" w:rsidP="0056184C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Организация управления и контроль над реализацией Программы</w:t>
      </w:r>
    </w:p>
    <w:p w:rsidR="0024018E" w:rsidRDefault="0024018E" w:rsidP="0056184C">
      <w:pPr>
        <w:tabs>
          <w:tab w:val="left" w:pos="720"/>
        </w:tabs>
        <w:spacing w:line="360" w:lineRule="auto"/>
        <w:ind w:firstLine="709"/>
        <w:jc w:val="both"/>
        <w:rPr>
          <w:spacing w:val="8"/>
          <w:sz w:val="26"/>
          <w:szCs w:val="26"/>
        </w:rPr>
      </w:pPr>
      <w:r>
        <w:rPr>
          <w:spacing w:val="8"/>
          <w:sz w:val="26"/>
          <w:szCs w:val="26"/>
        </w:rPr>
        <w:t>Контроль за реализацией Программы осуществляет глава администрации муниципального образования  «Уемское».</w:t>
      </w:r>
    </w:p>
    <w:p w:rsidR="0024018E" w:rsidRDefault="0024018E" w:rsidP="0056184C">
      <w:pPr>
        <w:tabs>
          <w:tab w:val="left" w:pos="720"/>
        </w:tabs>
        <w:spacing w:line="360" w:lineRule="auto"/>
        <w:ind w:firstLine="709"/>
        <w:jc w:val="both"/>
        <w:rPr>
          <w:spacing w:val="8"/>
          <w:sz w:val="26"/>
          <w:szCs w:val="26"/>
        </w:rPr>
      </w:pPr>
    </w:p>
    <w:p w:rsidR="0024018E" w:rsidRPr="003946CA" w:rsidRDefault="0024018E" w:rsidP="0056184C">
      <w:pPr>
        <w:tabs>
          <w:tab w:val="left" w:pos="720"/>
        </w:tabs>
        <w:spacing w:line="360" w:lineRule="auto"/>
        <w:jc w:val="center"/>
        <w:rPr>
          <w:spacing w:val="8"/>
          <w:sz w:val="26"/>
          <w:szCs w:val="26"/>
        </w:rPr>
      </w:pPr>
      <w:r>
        <w:rPr>
          <w:b/>
          <w:sz w:val="26"/>
          <w:szCs w:val="26"/>
        </w:rPr>
        <w:t>6. Оценка социально-экономических последствий реализации Программы</w:t>
      </w:r>
    </w:p>
    <w:p w:rsidR="0024018E" w:rsidRDefault="0024018E" w:rsidP="005618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обеспечит выполнение требований пожарной безопасности на территории муниципального образования «Уемское».</w:t>
      </w:r>
    </w:p>
    <w:p w:rsidR="0024018E" w:rsidRDefault="0024018E" w:rsidP="0056184C">
      <w:pPr>
        <w:spacing w:line="360" w:lineRule="auto"/>
        <w:rPr>
          <w:sz w:val="26"/>
          <w:szCs w:val="26"/>
        </w:rPr>
      </w:pPr>
    </w:p>
    <w:p w:rsidR="0024018E" w:rsidRDefault="0024018E" w:rsidP="0056184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Мероприятия   Программы</w:t>
      </w:r>
    </w:p>
    <w:p w:rsidR="0024018E" w:rsidRDefault="0024018E" w:rsidP="0056184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“Обеспечение первичных мер пожарной безопасности</w:t>
      </w:r>
    </w:p>
    <w:p w:rsidR="0024018E" w:rsidRDefault="0024018E" w:rsidP="0056184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границах муниципального образования “Уемское”</w:t>
      </w:r>
    </w:p>
    <w:p w:rsidR="0024018E" w:rsidRDefault="0024018E" w:rsidP="0056184C">
      <w:pPr>
        <w:ind w:firstLine="709"/>
        <w:jc w:val="center"/>
        <w:rPr>
          <w:sz w:val="44"/>
          <w:szCs w:val="44"/>
        </w:rPr>
      </w:pPr>
      <w:r>
        <w:rPr>
          <w:b/>
          <w:sz w:val="26"/>
          <w:szCs w:val="26"/>
        </w:rPr>
        <w:t>на 2013 – 2015  годы.</w:t>
      </w:r>
      <w:r>
        <w:rPr>
          <w:sz w:val="44"/>
          <w:szCs w:val="44"/>
        </w:rPr>
        <w:t xml:space="preserve">  </w:t>
      </w:r>
    </w:p>
    <w:p w:rsidR="0024018E" w:rsidRPr="00725810" w:rsidRDefault="0024018E" w:rsidP="0056184C">
      <w:pPr>
        <w:ind w:firstLine="709"/>
        <w:jc w:val="center"/>
        <w:rPr>
          <w:b/>
          <w:sz w:val="26"/>
          <w:szCs w:val="26"/>
        </w:rPr>
      </w:pPr>
      <w:r>
        <w:rPr>
          <w:sz w:val="44"/>
          <w:szCs w:val="44"/>
        </w:rPr>
        <w:t xml:space="preserve">                                                                 </w:t>
      </w:r>
    </w:p>
    <w:tbl>
      <w:tblPr>
        <w:tblStyle w:val="TableGrid"/>
        <w:tblW w:w="9685" w:type="dxa"/>
        <w:tblLayout w:type="fixed"/>
        <w:tblLook w:val="01E0"/>
      </w:tblPr>
      <w:tblGrid>
        <w:gridCol w:w="2255"/>
        <w:gridCol w:w="1928"/>
        <w:gridCol w:w="991"/>
        <w:gridCol w:w="959"/>
        <w:gridCol w:w="886"/>
        <w:gridCol w:w="948"/>
        <w:gridCol w:w="1718"/>
      </w:tblGrid>
      <w:tr w:rsidR="0024018E" w:rsidTr="00B030FE">
        <w:trPr>
          <w:trHeight w:val="330"/>
        </w:trPr>
        <w:tc>
          <w:tcPr>
            <w:tcW w:w="2255" w:type="dxa"/>
            <w:vMerge w:val="restart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84" w:type="dxa"/>
            <w:gridSpan w:val="4"/>
          </w:tcPr>
          <w:p w:rsidR="0024018E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>
              <w:rPr>
                <w:rFonts w:eastAsia="Calibri"/>
                <w:b/>
                <w:sz w:val="22"/>
                <w:szCs w:val="22"/>
              </w:rPr>
              <w:t>Финансовые затраты на реализацию, тыс. руб.</w:t>
            </w:r>
          </w:p>
        </w:tc>
        <w:tc>
          <w:tcPr>
            <w:tcW w:w="1718" w:type="dxa"/>
            <w:vMerge w:val="restart"/>
          </w:tcPr>
          <w:p w:rsidR="0024018E" w:rsidRDefault="0024018E" w:rsidP="00B0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>
              <w:rPr>
                <w:rFonts w:eastAsia="Calibri"/>
                <w:b/>
                <w:sz w:val="22"/>
                <w:szCs w:val="22"/>
              </w:rPr>
              <w:t>Исполнители</w:t>
            </w:r>
          </w:p>
        </w:tc>
      </w:tr>
      <w:tr w:rsidR="0024018E" w:rsidTr="00B030FE">
        <w:trPr>
          <w:trHeight w:val="420"/>
        </w:trPr>
        <w:tc>
          <w:tcPr>
            <w:tcW w:w="2255" w:type="dxa"/>
            <w:vMerge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2017 год</w:t>
            </w:r>
          </w:p>
        </w:tc>
        <w:tc>
          <w:tcPr>
            <w:tcW w:w="959" w:type="dxa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  <w:tc>
          <w:tcPr>
            <w:tcW w:w="886" w:type="dxa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2019 год</w:t>
            </w:r>
          </w:p>
        </w:tc>
        <w:tc>
          <w:tcPr>
            <w:tcW w:w="948" w:type="dxa"/>
          </w:tcPr>
          <w:p w:rsidR="0024018E" w:rsidRPr="008F5504" w:rsidRDefault="0024018E" w:rsidP="00B030FE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F5504">
              <w:rPr>
                <w:rFonts w:eastAsia="Calibri"/>
                <w:b/>
              </w:rPr>
              <w:t>Всего</w:t>
            </w:r>
          </w:p>
        </w:tc>
        <w:tc>
          <w:tcPr>
            <w:tcW w:w="1718" w:type="dxa"/>
            <w:vMerge/>
          </w:tcPr>
          <w:p w:rsidR="0024018E" w:rsidRDefault="0024018E" w:rsidP="00B0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4018E" w:rsidTr="00B030FE">
        <w:tc>
          <w:tcPr>
            <w:tcW w:w="9685" w:type="dxa"/>
            <w:gridSpan w:val="7"/>
            <w:vAlign w:val="center"/>
          </w:tcPr>
          <w:p w:rsidR="0024018E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>
              <w:rPr>
                <w:rFonts w:eastAsia="Calibri"/>
                <w:b/>
              </w:rPr>
              <w:t>1. Мероприятия, направленные на разработку системы мониторинга чрезвычайных ситуаций, связанных с пожарами</w:t>
            </w:r>
          </w:p>
        </w:tc>
      </w:tr>
      <w:tr w:rsidR="0024018E" w:rsidTr="00B030FE">
        <w:tc>
          <w:tcPr>
            <w:tcW w:w="2255" w:type="dxa"/>
            <w:vAlign w:val="center"/>
          </w:tcPr>
          <w:p w:rsidR="0024018E" w:rsidRDefault="0024018E" w:rsidP="00B030FE">
            <w:pPr>
              <w:pStyle w:val="NormalWeb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 Сбор, анализ и обработка  информации о ситуации с пожарами на территории МО «Уемское» и ее периодическое обновление, создание информационной базы данных.</w:t>
            </w:r>
          </w:p>
        </w:tc>
        <w:tc>
          <w:tcPr>
            <w:tcW w:w="1928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59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86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24018E" w:rsidRPr="001406A5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Pr="001406A5" w:rsidRDefault="0024018E" w:rsidP="00B030F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4018E" w:rsidRPr="001406A5" w:rsidRDefault="0024018E" w:rsidP="00B030F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4018E" w:rsidRPr="001406A5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06A5">
              <w:rPr>
                <w:rFonts w:eastAsia="Calibri"/>
                <w:b/>
                <w:sz w:val="22"/>
                <w:szCs w:val="22"/>
              </w:rPr>
              <w:t>-</w:t>
            </w:r>
          </w:p>
          <w:p w:rsidR="0024018E" w:rsidRPr="001406A5" w:rsidRDefault="0024018E" w:rsidP="00B030F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4018E" w:rsidTr="00B030FE">
        <w:tc>
          <w:tcPr>
            <w:tcW w:w="2255" w:type="dxa"/>
          </w:tcPr>
          <w:p w:rsidR="0024018E" w:rsidRPr="00727B45" w:rsidRDefault="0024018E" w:rsidP="00B030FE">
            <w:pPr>
              <w:rPr>
                <w:rFonts w:eastAsia="Calibri"/>
                <w:b/>
                <w:sz w:val="22"/>
                <w:szCs w:val="22"/>
              </w:rPr>
            </w:pPr>
            <w:r w:rsidRPr="00727B45">
              <w:rPr>
                <w:rFonts w:eastAsia="Calibri"/>
                <w:b/>
                <w:sz w:val="22"/>
                <w:szCs w:val="22"/>
              </w:rPr>
              <w:t>1.2 Регулярное получение  информации   о  состоянии пожарной  безопасности от предприятий и учреждений, расположенных на территории МО «Уемское».</w:t>
            </w:r>
          </w:p>
        </w:tc>
        <w:tc>
          <w:tcPr>
            <w:tcW w:w="1928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59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86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24018E" w:rsidRPr="001406A5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Pr="001406A5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4018E" w:rsidRPr="001406A5" w:rsidRDefault="0024018E" w:rsidP="00B030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06A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718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МО «Уемское», предприятия и учреждения, расположенные на территории МО «Уемское»</w:t>
            </w:r>
          </w:p>
        </w:tc>
      </w:tr>
    </w:tbl>
    <w:p w:rsidR="0024018E" w:rsidRDefault="0024018E" w:rsidP="0056184C">
      <w:r>
        <w:br w:type="page"/>
      </w:r>
    </w:p>
    <w:tbl>
      <w:tblPr>
        <w:tblStyle w:val="TableGrid"/>
        <w:tblW w:w="9809" w:type="dxa"/>
        <w:tblLayout w:type="fixed"/>
        <w:tblLook w:val="01E0"/>
      </w:tblPr>
      <w:tblGrid>
        <w:gridCol w:w="2255"/>
        <w:gridCol w:w="10"/>
        <w:gridCol w:w="1803"/>
        <w:gridCol w:w="115"/>
        <w:gridCol w:w="965"/>
        <w:gridCol w:w="26"/>
        <w:gridCol w:w="874"/>
        <w:gridCol w:w="57"/>
        <w:gridCol w:w="28"/>
        <w:gridCol w:w="815"/>
        <w:gridCol w:w="195"/>
        <w:gridCol w:w="17"/>
        <w:gridCol w:w="868"/>
        <w:gridCol w:w="63"/>
        <w:gridCol w:w="1718"/>
      </w:tblGrid>
      <w:tr w:rsidR="0024018E" w:rsidTr="00B030FE">
        <w:tc>
          <w:tcPr>
            <w:tcW w:w="9809" w:type="dxa"/>
            <w:gridSpan w:val="15"/>
          </w:tcPr>
          <w:p w:rsidR="0024018E" w:rsidRPr="00727B45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27B45">
              <w:rPr>
                <w:rFonts w:eastAsia="Calibri"/>
                <w:b/>
                <w:sz w:val="22"/>
                <w:szCs w:val="22"/>
              </w:rPr>
              <w:t>2. Мероприятия, направленные на предупреждение пожаров, снижение уровня гибели и травматизма людей при пожарах, снижение размеров материального ущерба</w:t>
            </w:r>
          </w:p>
        </w:tc>
      </w:tr>
      <w:tr w:rsidR="0024018E" w:rsidTr="00B030FE">
        <w:trPr>
          <w:trHeight w:val="760"/>
        </w:trPr>
        <w:tc>
          <w:tcPr>
            <w:tcW w:w="2255" w:type="dxa"/>
          </w:tcPr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2.1 Ремонт, ограждение и обозначение источников противопожарного водоснабжения</w:t>
            </w:r>
          </w:p>
        </w:tc>
        <w:tc>
          <w:tcPr>
            <w:tcW w:w="1928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 w:rsidRPr="000F4C80">
              <w:rPr>
                <w:rFonts w:eastAsia="Calibri"/>
                <w:sz w:val="22"/>
                <w:szCs w:val="22"/>
              </w:rPr>
              <w:t>Бюджет МО «Уемское»</w:t>
            </w:r>
          </w:p>
        </w:tc>
        <w:tc>
          <w:tcPr>
            <w:tcW w:w="991" w:type="dxa"/>
            <w:gridSpan w:val="2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167</w:t>
            </w:r>
          </w:p>
        </w:tc>
        <w:tc>
          <w:tcPr>
            <w:tcW w:w="959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010" w:type="dxa"/>
            <w:gridSpan w:val="2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</w:t>
            </w:r>
          </w:p>
        </w:tc>
        <w:tc>
          <w:tcPr>
            <w:tcW w:w="948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462</w:t>
            </w:r>
          </w:p>
        </w:tc>
        <w:tc>
          <w:tcPr>
            <w:tcW w:w="1718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4018E" w:rsidTr="00B030FE">
        <w:trPr>
          <w:trHeight w:val="759"/>
        </w:trPr>
        <w:tc>
          <w:tcPr>
            <w:tcW w:w="2255" w:type="dxa"/>
          </w:tcPr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>2 Паспортизация</w:t>
            </w:r>
            <w:r w:rsidRPr="000F4C80">
              <w:rPr>
                <w:rFonts w:eastAsia="Calibri"/>
                <w:sz w:val="22"/>
                <w:szCs w:val="22"/>
              </w:rPr>
              <w:t xml:space="preserve"> источников противопожарного водоснабжения</w:t>
            </w:r>
          </w:p>
        </w:tc>
        <w:tc>
          <w:tcPr>
            <w:tcW w:w="1928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DB1EAB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Бюджет МО «Уемское»</w:t>
            </w:r>
            <w:r>
              <w:rPr>
                <w:rFonts w:eastAsia="Calibri"/>
                <w:sz w:val="22"/>
                <w:szCs w:val="22"/>
              </w:rPr>
              <w:t xml:space="preserve"> (при наличии дополнительных доходов местного бюджета)</w:t>
            </w:r>
          </w:p>
        </w:tc>
        <w:tc>
          <w:tcPr>
            <w:tcW w:w="991" w:type="dxa"/>
            <w:gridSpan w:val="2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59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010" w:type="dxa"/>
            <w:gridSpan w:val="2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48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</w:t>
            </w:r>
          </w:p>
        </w:tc>
        <w:tc>
          <w:tcPr>
            <w:tcW w:w="1718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4018E" w:rsidTr="00B030FE">
        <w:tc>
          <w:tcPr>
            <w:tcW w:w="2255" w:type="dxa"/>
          </w:tcPr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F4C80">
              <w:rPr>
                <w:rFonts w:eastAsia="Calibri"/>
                <w:sz w:val="22"/>
                <w:szCs w:val="22"/>
              </w:rPr>
              <w:t xml:space="preserve"> Заключение договоров на оказание услуг в области пожарной безопасности</w:t>
            </w:r>
          </w:p>
        </w:tc>
        <w:tc>
          <w:tcPr>
            <w:tcW w:w="1928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 w:rsidRPr="000F4C80">
              <w:rPr>
                <w:rFonts w:eastAsia="Calibri"/>
                <w:sz w:val="22"/>
                <w:szCs w:val="22"/>
              </w:rPr>
              <w:t>Бюджет МО «Уемское»</w:t>
            </w:r>
          </w:p>
        </w:tc>
        <w:tc>
          <w:tcPr>
            <w:tcW w:w="991" w:type="dxa"/>
            <w:gridSpan w:val="2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</w:rPr>
            </w:pPr>
            <w:r w:rsidRPr="000F4C80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59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10" w:type="dxa"/>
            <w:gridSpan w:val="2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48" w:type="dxa"/>
            <w:gridSpan w:val="3"/>
          </w:tcPr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0F4C80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13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18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4018E" w:rsidTr="00B030FE">
        <w:tc>
          <w:tcPr>
            <w:tcW w:w="2255" w:type="dxa"/>
          </w:tcPr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0F4C80">
              <w:rPr>
                <w:rFonts w:eastAsia="Calibri"/>
                <w:sz w:val="22"/>
                <w:szCs w:val="22"/>
              </w:rPr>
              <w:t xml:space="preserve"> Проведение мероприятий  по инвентаризации снятых с учета бесхозных строений, принятию мер по их сносу или защите от проникновения посторонних лиц.</w:t>
            </w:r>
          </w:p>
        </w:tc>
        <w:tc>
          <w:tcPr>
            <w:tcW w:w="5836" w:type="dxa"/>
            <w:gridSpan w:val="13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 w:rsidRPr="00E258E4">
              <w:rPr>
                <w:rFonts w:eastAsia="Calibri"/>
                <w:sz w:val="44"/>
                <w:szCs w:val="44"/>
              </w:rPr>
              <w:t>-</w:t>
            </w:r>
          </w:p>
        </w:tc>
        <w:tc>
          <w:tcPr>
            <w:tcW w:w="1718" w:type="dxa"/>
            <w:vAlign w:val="center"/>
          </w:tcPr>
          <w:p w:rsidR="0024018E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Администрация МО «Уемское», ТПМ в п. Уемский</w:t>
            </w:r>
          </w:p>
        </w:tc>
      </w:tr>
      <w:tr w:rsidR="0024018E" w:rsidTr="00B030FE">
        <w:tc>
          <w:tcPr>
            <w:tcW w:w="2255" w:type="dxa"/>
          </w:tcPr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0F4C80">
              <w:rPr>
                <w:rFonts w:eastAsia="Calibri"/>
                <w:sz w:val="22"/>
                <w:szCs w:val="22"/>
              </w:rPr>
              <w:t xml:space="preserve"> Проведение совместно с представителями пожарной охраны и жилищно-эксплуатационных организаций рейдов в жилом секторе, уделив особое внимание местам проживания лиц без определенных занятий и пенсионеров.</w:t>
            </w:r>
          </w:p>
        </w:tc>
        <w:tc>
          <w:tcPr>
            <w:tcW w:w="5836" w:type="dxa"/>
            <w:gridSpan w:val="13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 w:rsidRPr="00E258E4">
              <w:rPr>
                <w:rFonts w:eastAsia="Calibri"/>
                <w:sz w:val="44"/>
                <w:szCs w:val="44"/>
              </w:rPr>
              <w:t>-</w:t>
            </w:r>
          </w:p>
        </w:tc>
        <w:tc>
          <w:tcPr>
            <w:tcW w:w="1718" w:type="dxa"/>
            <w:vAlign w:val="center"/>
          </w:tcPr>
          <w:p w:rsidR="0024018E" w:rsidRPr="003F75CD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3F75CD">
              <w:rPr>
                <w:rFonts w:eastAsia="Calibri"/>
                <w:sz w:val="22"/>
                <w:szCs w:val="22"/>
              </w:rPr>
              <w:t>Администрация МО «Уемское», ТПМ в п. Уемский, ООО «Управляющая жилищная компания», ОГПН Приморского района</w:t>
            </w:r>
          </w:p>
        </w:tc>
      </w:tr>
      <w:tr w:rsidR="0024018E" w:rsidTr="00B030FE">
        <w:tc>
          <w:tcPr>
            <w:tcW w:w="2255" w:type="dxa"/>
          </w:tcPr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0F4C80">
              <w:rPr>
                <w:rFonts w:eastAsia="Calibri"/>
                <w:sz w:val="22"/>
                <w:szCs w:val="22"/>
              </w:rPr>
              <w:t xml:space="preserve"> Привлечение граждан к выполнению социально значимы</w:t>
            </w:r>
            <w:r>
              <w:rPr>
                <w:rFonts w:eastAsia="Calibri"/>
                <w:sz w:val="22"/>
                <w:szCs w:val="22"/>
              </w:rPr>
              <w:t>х работ</w:t>
            </w:r>
            <w:r w:rsidRPr="000F4C80">
              <w:rPr>
                <w:rFonts w:eastAsia="Calibri"/>
                <w:sz w:val="22"/>
                <w:szCs w:val="22"/>
              </w:rPr>
              <w:t xml:space="preserve"> по обеспечению первичных мер пожарной безопасности на территории МО «Уемское»: </w:t>
            </w:r>
          </w:p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>- обкос сухой травы,</w:t>
            </w:r>
          </w:p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F4C80">
              <w:rPr>
                <w:rFonts w:eastAsia="Calibri"/>
                <w:sz w:val="22"/>
                <w:szCs w:val="22"/>
              </w:rPr>
              <w:t xml:space="preserve">- уборка валежника, иного горючего мусора </w:t>
            </w:r>
          </w:p>
          <w:p w:rsidR="0024018E" w:rsidRPr="000F4C80" w:rsidRDefault="0024018E" w:rsidP="00B030F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8" w:type="dxa"/>
            <w:gridSpan w:val="3"/>
          </w:tcPr>
          <w:p w:rsidR="0024018E" w:rsidRPr="00E258E4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Добровольная основа;</w:t>
            </w:r>
          </w:p>
          <w:p w:rsidR="0024018E" w:rsidRPr="00E258E4" w:rsidRDefault="0024018E" w:rsidP="00B030FE">
            <w:pPr>
              <w:jc w:val="center"/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по решению комиссии по привлечению к административ-ной ответственности</w:t>
            </w:r>
          </w:p>
          <w:p w:rsidR="0024018E" w:rsidRPr="00E258E4" w:rsidRDefault="0024018E" w:rsidP="00B030F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gridSpan w:val="2"/>
          </w:tcPr>
          <w:p w:rsidR="0024018E" w:rsidRPr="00E258E4" w:rsidRDefault="0024018E" w:rsidP="00B030FE">
            <w:pPr>
              <w:jc w:val="center"/>
              <w:rPr>
                <w:rFonts w:eastAsia="Calibri"/>
              </w:rPr>
            </w:pPr>
            <w:r w:rsidRPr="00E258E4">
              <w:rPr>
                <w:rFonts w:eastAsia="Calibri"/>
              </w:rPr>
              <w:t>-</w:t>
            </w:r>
          </w:p>
        </w:tc>
        <w:tc>
          <w:tcPr>
            <w:tcW w:w="931" w:type="dxa"/>
            <w:gridSpan w:val="2"/>
          </w:tcPr>
          <w:p w:rsidR="0024018E" w:rsidRPr="00E258E4" w:rsidRDefault="0024018E" w:rsidP="00B030FE">
            <w:pPr>
              <w:jc w:val="center"/>
              <w:rPr>
                <w:rFonts w:eastAsia="Calibri"/>
              </w:rPr>
            </w:pPr>
            <w:r w:rsidRPr="00E258E4">
              <w:rPr>
                <w:rFonts w:eastAsia="Calibri"/>
              </w:rPr>
              <w:t>-</w:t>
            </w:r>
          </w:p>
        </w:tc>
        <w:tc>
          <w:tcPr>
            <w:tcW w:w="1055" w:type="dxa"/>
            <w:gridSpan w:val="4"/>
          </w:tcPr>
          <w:p w:rsidR="0024018E" w:rsidRPr="00E258E4" w:rsidRDefault="0024018E" w:rsidP="00B030FE">
            <w:pPr>
              <w:jc w:val="center"/>
              <w:rPr>
                <w:rFonts w:eastAsia="Calibri"/>
              </w:rPr>
            </w:pPr>
            <w:r w:rsidRPr="00E258E4">
              <w:rPr>
                <w:rFonts w:eastAsia="Calibri"/>
              </w:rPr>
              <w:t>-</w:t>
            </w:r>
          </w:p>
        </w:tc>
        <w:tc>
          <w:tcPr>
            <w:tcW w:w="931" w:type="dxa"/>
            <w:gridSpan w:val="2"/>
          </w:tcPr>
          <w:p w:rsidR="0024018E" w:rsidRPr="000F4C80" w:rsidRDefault="0024018E" w:rsidP="00B030FE">
            <w:pPr>
              <w:jc w:val="center"/>
              <w:rPr>
                <w:rFonts w:eastAsia="Calibri"/>
              </w:rPr>
            </w:pPr>
            <w:r w:rsidRPr="000F4C80">
              <w:rPr>
                <w:rFonts w:eastAsia="Calibri"/>
              </w:rPr>
              <w:t>-</w:t>
            </w:r>
          </w:p>
        </w:tc>
        <w:tc>
          <w:tcPr>
            <w:tcW w:w="1718" w:type="dxa"/>
          </w:tcPr>
          <w:p w:rsidR="0024018E" w:rsidRPr="00062EAB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062EAB">
              <w:rPr>
                <w:rFonts w:eastAsia="Calibri"/>
                <w:sz w:val="22"/>
                <w:szCs w:val="22"/>
              </w:rPr>
              <w:t>Администрация МО «Уемское»</w:t>
            </w:r>
          </w:p>
        </w:tc>
      </w:tr>
      <w:tr w:rsidR="0024018E" w:rsidTr="00B030FE">
        <w:trPr>
          <w:trHeight w:val="1573"/>
        </w:trPr>
        <w:tc>
          <w:tcPr>
            <w:tcW w:w="9809" w:type="dxa"/>
            <w:gridSpan w:val="15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3. Мероприятия, направленные на организацию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24018E" w:rsidTr="00B030FE">
        <w:trPr>
          <w:trHeight w:val="70"/>
        </w:trPr>
        <w:tc>
          <w:tcPr>
            <w:tcW w:w="2265" w:type="dxa"/>
            <w:gridSpan w:val="2"/>
          </w:tcPr>
          <w:p w:rsidR="0024018E" w:rsidRPr="00E258E4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 xml:space="preserve">3.1 Обучение сотрудников организаций, расположенных на территории МО «Уемское» мерам пожарной безопасности </w:t>
            </w:r>
          </w:p>
        </w:tc>
        <w:tc>
          <w:tcPr>
            <w:tcW w:w="5763" w:type="dxa"/>
            <w:gridSpan w:val="11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Средства предприятий и учреждений, расположенных на территории  МО «Уемское»</w:t>
            </w: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Предприятия и учреждения, расположенные на территории МО «Уемское»</w:t>
            </w:r>
          </w:p>
        </w:tc>
      </w:tr>
      <w:tr w:rsidR="0024018E" w:rsidTr="00B030FE">
        <w:tc>
          <w:tcPr>
            <w:tcW w:w="2255" w:type="dxa"/>
          </w:tcPr>
          <w:p w:rsidR="0024018E" w:rsidRPr="00E258E4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3.4 Информирование населения о мерах пожарной безопасности путем распространения памяток и брошюр, в том числе при проведении собраний.</w:t>
            </w:r>
          </w:p>
        </w:tc>
        <w:tc>
          <w:tcPr>
            <w:tcW w:w="1928" w:type="dxa"/>
            <w:gridSpan w:val="3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E258E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E258E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3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E258E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10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E258E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5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E258E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781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Администрация МО «Уемское»</w:t>
            </w:r>
          </w:p>
        </w:tc>
      </w:tr>
      <w:tr w:rsidR="0024018E" w:rsidTr="00B030FE">
        <w:trPr>
          <w:trHeight w:val="169"/>
        </w:trPr>
        <w:tc>
          <w:tcPr>
            <w:tcW w:w="2255" w:type="dxa"/>
          </w:tcPr>
          <w:p w:rsidR="0024018E" w:rsidRPr="00E258E4" w:rsidRDefault="0024018E" w:rsidP="00B030FE">
            <w:pPr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3.5 Оформление стендов и уголков на противопожарную тематику  в жилищных организациях, объектах торговли и транспорта,  в учреждениях социально-бытового и культурного обслуживания.</w:t>
            </w:r>
          </w:p>
        </w:tc>
        <w:tc>
          <w:tcPr>
            <w:tcW w:w="5773" w:type="dxa"/>
            <w:gridSpan w:val="1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Средства предприятий и учреждений, расположенных на территории  МО «Уемское»</w:t>
            </w:r>
          </w:p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24018E" w:rsidRPr="00E258E4" w:rsidRDefault="0024018E" w:rsidP="00B030F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E258E4">
              <w:rPr>
                <w:rFonts w:eastAsia="Calibri"/>
                <w:sz w:val="22"/>
                <w:szCs w:val="22"/>
              </w:rPr>
              <w:t>Предприятия и учреждения, расположенные на территории МО «Уемское»</w:t>
            </w:r>
          </w:p>
        </w:tc>
      </w:tr>
      <w:tr w:rsidR="0024018E" w:rsidTr="00B030FE">
        <w:trPr>
          <w:trHeight w:val="169"/>
        </w:trPr>
        <w:tc>
          <w:tcPr>
            <w:tcW w:w="2255" w:type="dxa"/>
          </w:tcPr>
          <w:p w:rsidR="0024018E" w:rsidRPr="00E258E4" w:rsidRDefault="0024018E" w:rsidP="00B030FE">
            <w:pPr>
              <w:rPr>
                <w:rFonts w:eastAsia="Calibri"/>
                <w:b/>
                <w:sz w:val="22"/>
                <w:szCs w:val="22"/>
              </w:rPr>
            </w:pPr>
            <w:r w:rsidRPr="00E258E4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813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58E4">
              <w:rPr>
                <w:rFonts w:eastAsia="Calibri"/>
                <w:b/>
                <w:sz w:val="22"/>
                <w:szCs w:val="22"/>
              </w:rPr>
              <w:t>х</w:t>
            </w:r>
          </w:p>
        </w:tc>
        <w:tc>
          <w:tcPr>
            <w:tcW w:w="1080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288</w:t>
            </w:r>
          </w:p>
        </w:tc>
        <w:tc>
          <w:tcPr>
            <w:tcW w:w="900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241</w:t>
            </w:r>
          </w:p>
        </w:tc>
        <w:tc>
          <w:tcPr>
            <w:tcW w:w="900" w:type="dxa"/>
            <w:gridSpan w:val="3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296</w:t>
            </w:r>
          </w:p>
        </w:tc>
        <w:tc>
          <w:tcPr>
            <w:tcW w:w="1080" w:type="dxa"/>
            <w:gridSpan w:val="3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825</w:t>
            </w:r>
          </w:p>
        </w:tc>
        <w:tc>
          <w:tcPr>
            <w:tcW w:w="1781" w:type="dxa"/>
            <w:gridSpan w:val="2"/>
          </w:tcPr>
          <w:p w:rsidR="0024018E" w:rsidRPr="00E258E4" w:rsidRDefault="0024018E" w:rsidP="00B030F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4018E" w:rsidRDefault="0024018E" w:rsidP="0056184C">
      <w:pPr>
        <w:rPr>
          <w:sz w:val="22"/>
          <w:szCs w:val="22"/>
        </w:rPr>
      </w:pPr>
    </w:p>
    <w:p w:rsidR="0024018E" w:rsidRPr="00F301D9" w:rsidRDefault="0024018E" w:rsidP="0056184C">
      <w:pPr>
        <w:jc w:val="both"/>
        <w:rPr>
          <w:sz w:val="28"/>
          <w:szCs w:val="28"/>
        </w:rPr>
      </w:pPr>
    </w:p>
    <w:sectPr w:rsidR="0024018E" w:rsidRPr="00F301D9" w:rsidSect="007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6E5"/>
    <w:multiLevelType w:val="hybridMultilevel"/>
    <w:tmpl w:val="0108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882"/>
    <w:rsid w:val="000170A7"/>
    <w:rsid w:val="00043E8A"/>
    <w:rsid w:val="00060B2B"/>
    <w:rsid w:val="00062EAB"/>
    <w:rsid w:val="0007017D"/>
    <w:rsid w:val="00073750"/>
    <w:rsid w:val="000D001E"/>
    <w:rsid w:val="000D79E1"/>
    <w:rsid w:val="000E5121"/>
    <w:rsid w:val="000F4C80"/>
    <w:rsid w:val="00101702"/>
    <w:rsid w:val="001406A5"/>
    <w:rsid w:val="00157724"/>
    <w:rsid w:val="0016740C"/>
    <w:rsid w:val="00224DEE"/>
    <w:rsid w:val="0024018E"/>
    <w:rsid w:val="00244EE2"/>
    <w:rsid w:val="002F5DC9"/>
    <w:rsid w:val="003046D2"/>
    <w:rsid w:val="003100DF"/>
    <w:rsid w:val="003310CE"/>
    <w:rsid w:val="00340688"/>
    <w:rsid w:val="00376B56"/>
    <w:rsid w:val="003946CA"/>
    <w:rsid w:val="003A4EC5"/>
    <w:rsid w:val="003B5B5A"/>
    <w:rsid w:val="003C144D"/>
    <w:rsid w:val="003F6667"/>
    <w:rsid w:val="003F75CD"/>
    <w:rsid w:val="00496AD3"/>
    <w:rsid w:val="004E09FE"/>
    <w:rsid w:val="004E0D86"/>
    <w:rsid w:val="004E7A4E"/>
    <w:rsid w:val="00516D31"/>
    <w:rsid w:val="0056184C"/>
    <w:rsid w:val="00653195"/>
    <w:rsid w:val="0066006C"/>
    <w:rsid w:val="006B538E"/>
    <w:rsid w:val="00701189"/>
    <w:rsid w:val="00701DAE"/>
    <w:rsid w:val="00713265"/>
    <w:rsid w:val="00725810"/>
    <w:rsid w:val="00727B45"/>
    <w:rsid w:val="00811882"/>
    <w:rsid w:val="008401C2"/>
    <w:rsid w:val="008612E7"/>
    <w:rsid w:val="008755AD"/>
    <w:rsid w:val="008C0852"/>
    <w:rsid w:val="008C583D"/>
    <w:rsid w:val="008F5504"/>
    <w:rsid w:val="009306ED"/>
    <w:rsid w:val="009C1EE3"/>
    <w:rsid w:val="009F508E"/>
    <w:rsid w:val="00A453D2"/>
    <w:rsid w:val="00AC72E0"/>
    <w:rsid w:val="00AC76C2"/>
    <w:rsid w:val="00B030FE"/>
    <w:rsid w:val="00B511AA"/>
    <w:rsid w:val="00B903B9"/>
    <w:rsid w:val="00BF5B69"/>
    <w:rsid w:val="00BF7370"/>
    <w:rsid w:val="00C16624"/>
    <w:rsid w:val="00C40649"/>
    <w:rsid w:val="00C8540D"/>
    <w:rsid w:val="00CB2FCE"/>
    <w:rsid w:val="00CF0F3A"/>
    <w:rsid w:val="00DB1EAB"/>
    <w:rsid w:val="00DE2EC2"/>
    <w:rsid w:val="00E11EBC"/>
    <w:rsid w:val="00E258E4"/>
    <w:rsid w:val="00E73676"/>
    <w:rsid w:val="00EA3013"/>
    <w:rsid w:val="00ED7760"/>
    <w:rsid w:val="00F301D9"/>
    <w:rsid w:val="00F46459"/>
    <w:rsid w:val="00F52F01"/>
    <w:rsid w:val="00F75CF9"/>
    <w:rsid w:val="00F84774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6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72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11E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1EE3"/>
    <w:pPr>
      <w:ind w:left="720"/>
      <w:contextualSpacing/>
    </w:pPr>
  </w:style>
  <w:style w:type="paragraph" w:styleId="NormalWeb">
    <w:name w:val="Normal (Web)"/>
    <w:basedOn w:val="Normal"/>
    <w:uiPriority w:val="99"/>
    <w:rsid w:val="0056184C"/>
    <w:rPr>
      <w:rFonts w:ascii="Arial" w:eastAsia="Calibri" w:hAnsi="Arial" w:cs="Arial"/>
      <w:color w:val="0000A0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56184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85F7FE0FD82FED5ADA2331D7FC04F55451B4E4335769218D58FA400S5q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85F7FE0FD82FED5ADA2331D7FC04F5544184E463F769218D58FA400S5q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C85F7FE0FD82FED5ADA2331D7FC04F55451B4F453D769218D58FA400571F64534A426F932C93EAS3q2D" TargetMode="External"/><Relationship Id="rId5" Type="http://schemas.openxmlformats.org/officeDocument/2006/relationships/hyperlink" Target="consultantplus://offline/ref=25C85F7FE0FD82FED5ADA2331D7FC04F55451B4E4335769218D58FA400571F64534A426F932C92EAS3q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11</Pages>
  <Words>2544</Words>
  <Characters>14506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26</cp:revision>
  <cp:lastPrinted>2017-02-13T11:43:00Z</cp:lastPrinted>
  <dcterms:created xsi:type="dcterms:W3CDTF">2016-06-30T07:34:00Z</dcterms:created>
  <dcterms:modified xsi:type="dcterms:W3CDTF">2017-03-06T14:21:00Z</dcterms:modified>
</cp:coreProperties>
</file>