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АДМИНИСТРАЦИЯ МУНИЦИПАЛЬНОГО ОБРАЗОВАНИЯ</w:t>
      </w:r>
    </w:p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«УЕМСКОЕ»</w:t>
      </w:r>
    </w:p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ПРИМОРСКОГО МУНИЦИПАЛЬНОГО РАЙОНА</w:t>
      </w:r>
    </w:p>
    <w:p w:rsidR="00280F73" w:rsidRPr="00776B0F" w:rsidRDefault="00280F73" w:rsidP="00E825D6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АРХАНГЕЛЬСКОЙ ОБЛАСТИ</w:t>
      </w:r>
    </w:p>
    <w:p w:rsidR="00280F73" w:rsidRPr="00776B0F" w:rsidRDefault="00280F73" w:rsidP="00280F73">
      <w:pPr>
        <w:keepNext/>
        <w:jc w:val="center"/>
        <w:outlineLvl w:val="1"/>
        <w:rPr>
          <w:rFonts w:ascii="Palatino Linotype" w:hAnsi="Palatino Linotype" w:cs="Lucida Sans Unicode"/>
          <w:bCs/>
          <w:color w:val="000000"/>
          <w:spacing w:val="60"/>
          <w:sz w:val="36"/>
          <w:szCs w:val="20"/>
          <w:lang w:eastAsia="ru-RU"/>
        </w:rPr>
      </w:pPr>
    </w:p>
    <w:p w:rsidR="00280F73" w:rsidRPr="00776B0F" w:rsidRDefault="00E825D6" w:rsidP="00280F73">
      <w:pPr>
        <w:keepNext/>
        <w:jc w:val="center"/>
        <w:outlineLvl w:val="1"/>
        <w:rPr>
          <w:rFonts w:ascii="Palatino Linotype" w:hAnsi="Palatino Linotype" w:cs="Lucida Sans Unicode"/>
          <w:b/>
          <w:bCs/>
          <w:spacing w:val="60"/>
          <w:sz w:val="28"/>
          <w:szCs w:val="28"/>
          <w:lang w:eastAsia="ru-RU"/>
        </w:rPr>
      </w:pPr>
      <w:hyperlink w:anchor="_Инструкции_по_делопроизводству" w:history="1">
        <w:r w:rsidR="00280F73" w:rsidRPr="00776B0F">
          <w:rPr>
            <w:rFonts w:ascii="Palatino Linotype" w:hAnsi="Palatino Linotype" w:cs="Lucida Sans Unicode"/>
            <w:b/>
            <w:bCs/>
            <w:spacing w:val="60"/>
            <w:sz w:val="28"/>
            <w:szCs w:val="28"/>
            <w:lang w:eastAsia="ru-RU"/>
          </w:rPr>
          <w:t>РАСПОРЯЖЕНИЕ</w:t>
        </w:r>
      </w:hyperlink>
    </w:p>
    <w:p w:rsidR="00280F73" w:rsidRPr="00776B0F" w:rsidRDefault="00280F73" w:rsidP="00280F73">
      <w:pPr>
        <w:jc w:val="center"/>
        <w:rPr>
          <w:rFonts w:ascii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280F73" w:rsidRDefault="00280F73" w:rsidP="00280F7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 1</w:t>
      </w:r>
      <w:r w:rsidR="00C63CA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CA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февраля 2020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</w:t>
      </w:r>
      <w:r w:rsidR="00C63CA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№ 21</w:t>
      </w:r>
    </w:p>
    <w:p w:rsidR="00280F73" w:rsidRDefault="00280F73" w:rsidP="00280F7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0F73" w:rsidRPr="00280F73" w:rsidRDefault="00280F73" w:rsidP="00280F7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Уемский</w:t>
      </w:r>
      <w:proofErr w:type="spellEnd"/>
    </w:p>
    <w:p w:rsidR="00280F73" w:rsidRPr="00776B0F" w:rsidRDefault="00280F73" w:rsidP="00280F7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F73" w:rsidRPr="00776B0F" w:rsidRDefault="00280F73" w:rsidP="00E825D6">
      <w:pPr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76B0F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назначении </w:t>
      </w:r>
      <w:r w:rsidR="00C63CAE">
        <w:rPr>
          <w:rFonts w:ascii="Times New Roman" w:hAnsi="Times New Roman" w:cs="Times New Roman"/>
          <w:b/>
          <w:sz w:val="28"/>
          <w:szCs w:val="20"/>
          <w:lang w:eastAsia="ru-RU"/>
        </w:rPr>
        <w:t>ответственного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лиц</w:t>
      </w:r>
      <w:r w:rsidR="00C63CAE">
        <w:rPr>
          <w:rFonts w:ascii="Times New Roman" w:hAnsi="Times New Roman" w:cs="Times New Roman"/>
          <w:b/>
          <w:sz w:val="28"/>
          <w:szCs w:val="20"/>
          <w:lang w:eastAsia="ru-RU"/>
        </w:rPr>
        <w:t>а по осуществлению муниципального контроля на территории муниципального образования «Уемское»</w:t>
      </w:r>
      <w:r w:rsidRPr="00776B0F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80F73" w:rsidRPr="00776B0F" w:rsidRDefault="00280F73" w:rsidP="00E825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280F73" w:rsidRPr="00E825D6" w:rsidTr="00FC1A87">
        <w:tc>
          <w:tcPr>
            <w:tcW w:w="9570" w:type="dxa"/>
            <w:shd w:val="clear" w:color="auto" w:fill="auto"/>
          </w:tcPr>
          <w:p w:rsidR="00E825D6" w:rsidRPr="00E825D6" w:rsidRDefault="008D7A66" w:rsidP="00E825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В соответствии с Федеральным законом №</w:t>
            </w:r>
            <w:r w:rsidR="00E825D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C63CAE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0F73" w:rsidRPr="00E825D6" w:rsidRDefault="00E825D6" w:rsidP="00E825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1. Н</w:t>
            </w:r>
            <w:r w:rsidR="00C63CAE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азначить ответственное</w:t>
            </w:r>
            <w:r w:rsidR="00FC1A87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лиц</w:t>
            </w: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</w:t>
            </w:r>
            <w:r w:rsidR="00C63CAE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контроля на территории муниципального образования «Уемское», а также </w:t>
            </w:r>
            <w:r w:rsidR="00FC1A87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 внесение сведений в единый реестр проверок в соответствии с Правилами формирования и ведения единого реестра проверок (утв. постановлением Правительства Р</w:t>
            </w:r>
            <w:r w:rsidR="00C63CAE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 от 28 апреля 2015 г. №</w:t>
            </w:r>
            <w:r w:rsidR="00FC1A87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415)</w:t>
            </w:r>
            <w:r w:rsidR="00C63CAE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главного специалиста местной администрации Гончар Т.В.</w:t>
            </w:r>
          </w:p>
          <w:p w:rsidR="00E825D6" w:rsidRPr="00E825D6" w:rsidRDefault="00E825D6" w:rsidP="00E825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2. В случае отсутствия ответственного лица проведение муниципального контроля осуществляется:</w:t>
            </w:r>
          </w:p>
          <w:p w:rsidR="008D7A66" w:rsidRPr="00E825D6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м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униципальный жилищный контроль - помощник главы местной администрации по вопросам закупок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Лялюшкина Анастасия Руслановна;</w:t>
            </w:r>
          </w:p>
          <w:p w:rsidR="008D7A66" w:rsidRPr="00E825D6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м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униципальный контроль за сохранностью автомобильных дорог местного значения - заместитель главы местной администрации по бухгалтерскому учёту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Герасимовская</w:t>
            </w:r>
            <w:proofErr w:type="spellEnd"/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Вячеславовна;</w:t>
            </w:r>
          </w:p>
          <w:p w:rsidR="008D7A66" w:rsidRPr="00E825D6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м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униципальный контроль за соблюдением правил благоустройства - заместитель местной администрации по финансово-экономическим вопросам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spellStart"/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Торопнина</w:t>
            </w:r>
            <w:proofErr w:type="spellEnd"/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Васильевна;</w:t>
            </w:r>
          </w:p>
          <w:p w:rsidR="008D7A66" w:rsidRPr="00E825D6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м</w:t>
            </w:r>
            <w:r w:rsidR="008D7A66"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униципальный контроль в области торговой деятельности - заместитель главы местной администрации по социальным вопросам Шиловская Светлана Владимировна.</w:t>
            </w:r>
          </w:p>
          <w:p w:rsidR="00280F73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5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 Распоряжение от 18.04.2018 № 50 «О назначении должностного лица для осуществления проведения проверок муниципального жилищного на территории муниципального образования «Уемское», от 11.09.2019 № 89 «О назначении ответственных лиц» считать утратившим силу.</w:t>
            </w:r>
          </w:p>
          <w:p w:rsidR="00E825D6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825D6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825D6" w:rsidRPr="00E825D6" w:rsidRDefault="00E825D6" w:rsidP="00E825D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0F73" w:rsidRPr="00E825D6" w:rsidRDefault="00280F73" w:rsidP="00280F73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280F73" w:rsidRPr="00E825D6" w:rsidSect="001F73E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муниципального образования </w:t>
      </w:r>
      <w:r w:rsidRP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bookmarkStart w:id="0" w:name="_GoBack"/>
      <w:bookmarkEnd w:id="0"/>
      <w:r w:rsidR="00FC1A87" w:rsidRP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К.А. </w:t>
      </w:r>
      <w:proofErr w:type="spellStart"/>
      <w:r w:rsidR="00FC1A87" w:rsidRPr="00E825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Поляшов</w:t>
      </w:r>
      <w:proofErr w:type="spellEnd"/>
    </w:p>
    <w:p w:rsidR="000A785A" w:rsidRDefault="000A785A"/>
    <w:sectPr w:rsidR="000A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84890"/>
    <w:multiLevelType w:val="hybridMultilevel"/>
    <w:tmpl w:val="8E3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1"/>
    <w:rsid w:val="000A785A"/>
    <w:rsid w:val="00280F73"/>
    <w:rsid w:val="008D7A66"/>
    <w:rsid w:val="00B93201"/>
    <w:rsid w:val="00C63CAE"/>
    <w:rsid w:val="00E825D6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7375-D352-4C44-8117-FC1F6FCE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7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cp:lastPrinted>2020-02-13T07:24:00Z</cp:lastPrinted>
  <dcterms:created xsi:type="dcterms:W3CDTF">2019-09-11T12:04:00Z</dcterms:created>
  <dcterms:modified xsi:type="dcterms:W3CDTF">2020-02-13T07:25:00Z</dcterms:modified>
</cp:coreProperties>
</file>