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32" w:rsidRDefault="007F253A" w:rsidP="007F253A">
      <w:pPr>
        <w:jc w:val="center"/>
      </w:pPr>
      <w:hyperlink r:id="rId4" w:history="1">
        <w:r>
          <w:rPr>
            <w:rFonts w:ascii="Arial" w:hAnsi="Arial" w:cs="Arial"/>
            <w:b/>
            <w:bCs/>
            <w:color w:val="1A87D3"/>
            <w:sz w:val="26"/>
            <w:szCs w:val="26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b/>
            <w:bCs/>
            <w:color w:val="1A87D3"/>
            <w:sz w:val="26"/>
            <w:szCs w:val="26"/>
            <w:shd w:val="clear" w:color="auto" w:fill="FFFFFF"/>
          </w:rPr>
          <w:t>Законодательство Архангельской области о проти</w:t>
        </w:r>
      </w:hyperlink>
      <w:hyperlink r:id="rId5" w:history="1">
        <w:r>
          <w:rPr>
            <w:rStyle w:val="a3"/>
            <w:rFonts w:ascii="Arial" w:hAnsi="Arial" w:cs="Arial"/>
            <w:b/>
            <w:bCs/>
            <w:color w:val="1A87D3"/>
            <w:sz w:val="26"/>
            <w:szCs w:val="26"/>
            <w:shd w:val="clear" w:color="auto" w:fill="FFFFFF"/>
          </w:rPr>
          <w:t>водействии коррупции</w:t>
        </w:r>
      </w:hyperlink>
      <w:bookmarkStart w:id="0" w:name="_GoBack"/>
      <w:bookmarkEnd w:id="0"/>
    </w:p>
    <w:sectPr w:rsidR="0048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7"/>
    <w:rsid w:val="00485B32"/>
    <w:rsid w:val="007F253A"/>
    <w:rsid w:val="00D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9437-7220-4424-915F-FBAE2DB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icorr29.ru/documents/index.php?ELEMENT_ID=432" TargetMode="External"/><Relationship Id="rId4" Type="http://schemas.openxmlformats.org/officeDocument/2006/relationships/hyperlink" Target="https://anticorr29.ru/documents/index.php?ELEMENT_ID=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2020-05-14T08:53:00Z</dcterms:created>
  <dcterms:modified xsi:type="dcterms:W3CDTF">2020-05-14T08:54:00Z</dcterms:modified>
</cp:coreProperties>
</file>