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14" w:rsidRPr="00DD517F" w:rsidRDefault="00C60514" w:rsidP="00DD517F">
      <w:pPr>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 xml:space="preserve">АДМИНИСТРАЦИЯ МУНИЦИПАЛЬНОГО ОБРАЗОВАНИЯ </w:t>
      </w:r>
    </w:p>
    <w:p w:rsidR="00C60514" w:rsidRPr="00DD517F" w:rsidRDefault="00C60514" w:rsidP="00DD517F">
      <w:pPr>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«УЕМСКОЕ»</w:t>
      </w:r>
    </w:p>
    <w:p w:rsidR="00C60514" w:rsidRPr="00DD517F" w:rsidRDefault="00C60514" w:rsidP="00DD517F">
      <w:pPr>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 xml:space="preserve"> ПРИМОРСКОГО РАЙОНА АРХАНГЕЛЬСКОЙ ОБЛАСТИ</w:t>
      </w:r>
    </w:p>
    <w:p w:rsidR="00C60514" w:rsidRPr="00DD517F" w:rsidRDefault="00C60514" w:rsidP="00DD517F">
      <w:pPr>
        <w:spacing w:after="0" w:line="360" w:lineRule="exact"/>
        <w:rPr>
          <w:rFonts w:ascii="Times New Roman" w:hAnsi="Times New Roman"/>
          <w:b/>
          <w:bCs/>
          <w:caps/>
          <w:spacing w:val="60"/>
          <w:sz w:val="28"/>
          <w:szCs w:val="28"/>
          <w:lang w:eastAsia="ru-RU"/>
        </w:rPr>
      </w:pPr>
    </w:p>
    <w:p w:rsidR="00C60514" w:rsidRPr="00DD517F" w:rsidRDefault="00C60514" w:rsidP="00DD517F">
      <w:pPr>
        <w:spacing w:after="0" w:line="360" w:lineRule="exact"/>
        <w:jc w:val="center"/>
        <w:rPr>
          <w:rFonts w:ascii="Times New Roman" w:hAnsi="Times New Roman"/>
          <w:b/>
          <w:bCs/>
          <w:caps/>
          <w:spacing w:val="60"/>
          <w:sz w:val="28"/>
          <w:szCs w:val="28"/>
          <w:lang w:eastAsia="ru-RU"/>
        </w:rPr>
      </w:pPr>
      <w:r w:rsidRPr="00DD517F">
        <w:rPr>
          <w:rFonts w:ascii="Times New Roman" w:hAnsi="Times New Roman"/>
          <w:b/>
          <w:bCs/>
          <w:caps/>
          <w:spacing w:val="60"/>
          <w:sz w:val="28"/>
          <w:szCs w:val="28"/>
          <w:lang w:eastAsia="ru-RU"/>
        </w:rPr>
        <w:t>постановление</w:t>
      </w:r>
    </w:p>
    <w:p w:rsidR="00C60514" w:rsidRPr="00DD517F" w:rsidRDefault="00C60514" w:rsidP="00DD517F">
      <w:pPr>
        <w:spacing w:after="0" w:line="360" w:lineRule="exact"/>
        <w:jc w:val="center"/>
        <w:rPr>
          <w:rFonts w:ascii="Times New Roman" w:hAnsi="Times New Roman"/>
          <w:b/>
          <w:bCs/>
          <w:caps/>
          <w:spacing w:val="60"/>
          <w:sz w:val="28"/>
          <w:szCs w:val="28"/>
          <w:lang w:eastAsia="ru-RU"/>
        </w:rPr>
      </w:pPr>
    </w:p>
    <w:p w:rsidR="00C60514" w:rsidRPr="00DD517F" w:rsidRDefault="00C60514" w:rsidP="00DD517F">
      <w:pPr>
        <w:spacing w:after="0" w:line="360" w:lineRule="exact"/>
        <w:rPr>
          <w:rFonts w:ascii="Times New Roman" w:hAnsi="Times New Roman"/>
          <w:b/>
          <w:bCs/>
          <w:caps/>
          <w:spacing w:val="60"/>
          <w:sz w:val="28"/>
          <w:szCs w:val="28"/>
          <w:lang w:eastAsia="ru-RU"/>
        </w:rPr>
      </w:pPr>
    </w:p>
    <w:p w:rsidR="00C60514" w:rsidRPr="00DD517F" w:rsidRDefault="00C60514" w:rsidP="00DD517F">
      <w:pPr>
        <w:spacing w:after="0" w:line="360" w:lineRule="exact"/>
        <w:jc w:val="center"/>
        <w:rPr>
          <w:rFonts w:ascii="Times New Roman" w:hAnsi="Times New Roman"/>
          <w:sz w:val="28"/>
          <w:szCs w:val="28"/>
          <w:lang w:eastAsia="ru-RU"/>
        </w:rPr>
      </w:pPr>
      <w:r w:rsidRPr="00DD517F">
        <w:rPr>
          <w:rFonts w:ascii="Times New Roman" w:hAnsi="Times New Roman"/>
          <w:sz w:val="28"/>
          <w:szCs w:val="28"/>
          <w:lang w:eastAsia="ru-RU"/>
        </w:rPr>
        <w:t>от 07 ноября 2017 года</w:t>
      </w:r>
      <w:r w:rsidRPr="00DD517F">
        <w:rPr>
          <w:rFonts w:ascii="Times New Roman" w:hAnsi="Times New Roman"/>
          <w:sz w:val="28"/>
          <w:szCs w:val="28"/>
          <w:lang w:eastAsia="ru-RU"/>
        </w:rPr>
        <w:tab/>
        <w:t xml:space="preserve">                   п. </w:t>
      </w:r>
      <w:proofErr w:type="spellStart"/>
      <w:r w:rsidRPr="00DD517F">
        <w:rPr>
          <w:rFonts w:ascii="Times New Roman" w:hAnsi="Times New Roman"/>
          <w:sz w:val="28"/>
          <w:szCs w:val="28"/>
          <w:lang w:eastAsia="ru-RU"/>
        </w:rPr>
        <w:t>Уемский</w:t>
      </w:r>
      <w:proofErr w:type="spellEnd"/>
      <w:r w:rsidRPr="00DD517F">
        <w:rPr>
          <w:rFonts w:ascii="Times New Roman" w:hAnsi="Times New Roman"/>
          <w:sz w:val="28"/>
          <w:szCs w:val="28"/>
          <w:lang w:eastAsia="ru-RU"/>
        </w:rPr>
        <w:t xml:space="preserve">                                         </w:t>
      </w:r>
      <w:proofErr w:type="gramStart"/>
      <w:r w:rsidRPr="00DD517F">
        <w:rPr>
          <w:rFonts w:ascii="Times New Roman" w:hAnsi="Times New Roman"/>
          <w:sz w:val="28"/>
          <w:szCs w:val="28"/>
          <w:lang w:eastAsia="ru-RU"/>
        </w:rPr>
        <w:t>№  134</w:t>
      </w:r>
      <w:proofErr w:type="gramEnd"/>
    </w:p>
    <w:p w:rsidR="00C60514" w:rsidRPr="00DD517F" w:rsidRDefault="00C60514" w:rsidP="00DD517F">
      <w:pPr>
        <w:spacing w:after="0" w:line="240" w:lineRule="auto"/>
        <w:ind w:right="535"/>
        <w:jc w:val="both"/>
        <w:rPr>
          <w:rFonts w:ascii="Times New Roman" w:hAnsi="Times New Roman"/>
          <w:sz w:val="24"/>
          <w:szCs w:val="24"/>
          <w:lang w:eastAsia="ru-RU"/>
        </w:rPr>
      </w:pPr>
    </w:p>
    <w:p w:rsidR="00C60514" w:rsidRPr="00DD517F" w:rsidRDefault="00C60514" w:rsidP="00DD517F">
      <w:pPr>
        <w:spacing w:after="0" w:line="240" w:lineRule="auto"/>
        <w:ind w:right="535"/>
        <w:jc w:val="both"/>
        <w:rPr>
          <w:rFonts w:ascii="Times New Roman" w:hAnsi="Times New Roman"/>
          <w:sz w:val="24"/>
          <w:szCs w:val="24"/>
          <w:lang w:eastAsia="ru-RU"/>
        </w:rPr>
      </w:pPr>
    </w:p>
    <w:p w:rsidR="00C60514" w:rsidRPr="00DD517F" w:rsidRDefault="00C60514" w:rsidP="00DD517F">
      <w:pPr>
        <w:spacing w:after="120" w:line="240" w:lineRule="auto"/>
        <w:jc w:val="center"/>
        <w:rPr>
          <w:rFonts w:ascii="Times New Roman" w:hAnsi="Times New Roman"/>
          <w:b/>
          <w:bCs/>
          <w:sz w:val="28"/>
          <w:szCs w:val="28"/>
          <w:lang w:eastAsia="ru-RU"/>
        </w:rPr>
      </w:pPr>
      <w:r w:rsidRPr="00DD517F">
        <w:rPr>
          <w:rFonts w:ascii="Times New Roman" w:hAnsi="Times New Roman"/>
          <w:b/>
          <w:bCs/>
          <w:sz w:val="28"/>
          <w:szCs w:val="28"/>
          <w:lang w:eastAsia="ru-RU"/>
        </w:rPr>
        <w:t>«О внесении изменений в долгосрочную целевую программу «Энергосбережение и повышение энергетической эффективности муниципального образования «</w:t>
      </w:r>
      <w:proofErr w:type="spellStart"/>
      <w:r w:rsidRPr="00DD517F">
        <w:rPr>
          <w:rFonts w:ascii="Times New Roman" w:hAnsi="Times New Roman"/>
          <w:b/>
          <w:bCs/>
          <w:sz w:val="28"/>
          <w:szCs w:val="28"/>
          <w:lang w:eastAsia="ru-RU"/>
        </w:rPr>
        <w:t>Уемское</w:t>
      </w:r>
      <w:proofErr w:type="spellEnd"/>
      <w:r w:rsidRPr="00DD517F">
        <w:rPr>
          <w:rFonts w:ascii="Times New Roman" w:hAnsi="Times New Roman"/>
          <w:b/>
          <w:bCs/>
          <w:sz w:val="28"/>
          <w:szCs w:val="28"/>
          <w:lang w:eastAsia="ru-RU"/>
        </w:rPr>
        <w:t>» на 2010 – 2020 годы».</w:t>
      </w:r>
    </w:p>
    <w:p w:rsidR="00C60514" w:rsidRPr="00DD517F" w:rsidRDefault="00C60514" w:rsidP="00DD517F">
      <w:pPr>
        <w:spacing w:after="0" w:line="240" w:lineRule="auto"/>
        <w:ind w:firstLine="709"/>
        <w:jc w:val="center"/>
        <w:rPr>
          <w:rFonts w:ascii="Times New Roman" w:hAnsi="Times New Roman"/>
          <w:b/>
          <w:sz w:val="28"/>
          <w:szCs w:val="28"/>
          <w:lang w:eastAsia="ru-RU"/>
        </w:rPr>
      </w:pPr>
    </w:p>
    <w:p w:rsidR="00C60514" w:rsidRPr="00DD517F" w:rsidRDefault="00C60514" w:rsidP="00DD517F">
      <w:pPr>
        <w:spacing w:after="0" w:line="240" w:lineRule="auto"/>
        <w:ind w:firstLine="709"/>
        <w:jc w:val="center"/>
        <w:rPr>
          <w:rFonts w:ascii="Times New Roman" w:hAnsi="Times New Roman"/>
          <w:b/>
          <w:sz w:val="28"/>
          <w:szCs w:val="28"/>
          <w:lang w:eastAsia="ru-RU"/>
        </w:rPr>
      </w:pPr>
    </w:p>
    <w:p w:rsidR="00C60514" w:rsidRPr="00DD517F" w:rsidRDefault="00C60514" w:rsidP="00DD517F">
      <w:pPr>
        <w:spacing w:after="120" w:line="240" w:lineRule="auto"/>
        <w:ind w:firstLine="708"/>
        <w:jc w:val="both"/>
        <w:rPr>
          <w:rFonts w:ascii="Times New Roman" w:hAnsi="Times New Roman"/>
          <w:bCs/>
          <w:sz w:val="28"/>
          <w:szCs w:val="28"/>
          <w:lang w:eastAsia="ru-RU"/>
        </w:rPr>
      </w:pPr>
      <w:r w:rsidRPr="00DD517F">
        <w:rPr>
          <w:rFonts w:ascii="Times New Roman" w:hAnsi="Times New Roman"/>
          <w:bCs/>
          <w:sz w:val="28"/>
          <w:szCs w:val="28"/>
          <w:lang w:eastAsia="ru-RU"/>
        </w:rPr>
        <w:t>В связи с приведением в соответствие показателей долгосрочной целевой программы «Энергосбережение и повышение энергетической эффективности муниципального образования «</w:t>
      </w:r>
      <w:proofErr w:type="spellStart"/>
      <w:r w:rsidRPr="00DD517F">
        <w:rPr>
          <w:rFonts w:ascii="Times New Roman" w:hAnsi="Times New Roman"/>
          <w:bCs/>
          <w:sz w:val="28"/>
          <w:szCs w:val="28"/>
          <w:lang w:eastAsia="ru-RU"/>
        </w:rPr>
        <w:t>Уемское</w:t>
      </w:r>
      <w:proofErr w:type="spellEnd"/>
      <w:r w:rsidRPr="00DD517F">
        <w:rPr>
          <w:rFonts w:ascii="Times New Roman" w:hAnsi="Times New Roman"/>
          <w:bCs/>
          <w:sz w:val="28"/>
          <w:szCs w:val="28"/>
          <w:lang w:eastAsia="ru-RU"/>
        </w:rPr>
        <w:t xml:space="preserve">» на 2010 – 2020 годы», во исполнение Федерального закона от 7 мая </w:t>
      </w:r>
      <w:smartTag w:uri="urn:schemas-microsoft-com:office:smarttags" w:element="metricconverter">
        <w:smartTagPr>
          <w:attr w:name="ProductID" w:val="2013 г"/>
        </w:smartTagPr>
        <w:r w:rsidRPr="00DD517F">
          <w:rPr>
            <w:rFonts w:ascii="Times New Roman" w:hAnsi="Times New Roman"/>
            <w:bCs/>
            <w:sz w:val="28"/>
            <w:szCs w:val="28"/>
            <w:lang w:eastAsia="ru-RU"/>
          </w:rPr>
          <w:t>2013 г</w:t>
        </w:r>
      </w:smartTag>
      <w:r w:rsidRPr="00DD517F">
        <w:rPr>
          <w:rFonts w:ascii="Times New Roman" w:hAnsi="Times New Roman"/>
          <w:bCs/>
          <w:sz w:val="28"/>
          <w:szCs w:val="28"/>
          <w:lang w:eastAsia="ru-RU"/>
        </w:rPr>
        <w:t>.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Pr="00DD517F">
        <w:rPr>
          <w:rFonts w:ascii="Times New Roman" w:hAnsi="Times New Roman"/>
          <w:bCs/>
          <w:sz w:val="28"/>
          <w:szCs w:val="28"/>
          <w:lang w:eastAsia="ru-RU"/>
        </w:rPr>
        <w:br/>
      </w:r>
    </w:p>
    <w:p w:rsidR="00C60514" w:rsidRPr="00DD517F" w:rsidRDefault="00C60514" w:rsidP="00DD517F">
      <w:pPr>
        <w:spacing w:after="120" w:line="240" w:lineRule="auto"/>
        <w:ind w:firstLine="708"/>
        <w:jc w:val="both"/>
        <w:rPr>
          <w:rFonts w:ascii="Times New Roman" w:hAnsi="Times New Roman"/>
          <w:bCs/>
          <w:sz w:val="28"/>
          <w:szCs w:val="28"/>
          <w:lang w:eastAsia="ru-RU"/>
        </w:rPr>
      </w:pPr>
      <w:r w:rsidRPr="00DD517F">
        <w:rPr>
          <w:rFonts w:ascii="Times New Roman" w:hAnsi="Times New Roman"/>
          <w:bCs/>
          <w:sz w:val="28"/>
          <w:szCs w:val="28"/>
          <w:lang w:eastAsia="ru-RU"/>
        </w:rPr>
        <w:t>1. Изложить наименование программы в следующей редакции: «Муниципальная программа «Энергосбережение и повышение энергетической эффективности муниципального образования «</w:t>
      </w:r>
      <w:proofErr w:type="spellStart"/>
      <w:r w:rsidRPr="00DD517F">
        <w:rPr>
          <w:rFonts w:ascii="Times New Roman" w:hAnsi="Times New Roman"/>
          <w:bCs/>
          <w:sz w:val="28"/>
          <w:szCs w:val="28"/>
          <w:lang w:eastAsia="ru-RU"/>
        </w:rPr>
        <w:t>Уемское</w:t>
      </w:r>
      <w:proofErr w:type="spellEnd"/>
      <w:r w:rsidRPr="00DD517F">
        <w:rPr>
          <w:rFonts w:ascii="Times New Roman" w:hAnsi="Times New Roman"/>
          <w:bCs/>
          <w:sz w:val="28"/>
          <w:szCs w:val="28"/>
          <w:lang w:eastAsia="ru-RU"/>
        </w:rPr>
        <w:t>» на 2010 – 2020 годы».</w:t>
      </w:r>
    </w:p>
    <w:p w:rsidR="00C60514" w:rsidRPr="00DD517F" w:rsidRDefault="00C60514" w:rsidP="00DD517F">
      <w:pPr>
        <w:spacing w:after="120" w:line="240" w:lineRule="auto"/>
        <w:ind w:firstLine="708"/>
        <w:jc w:val="both"/>
        <w:rPr>
          <w:rFonts w:ascii="Times New Roman" w:hAnsi="Times New Roman"/>
          <w:bCs/>
          <w:sz w:val="28"/>
          <w:szCs w:val="28"/>
          <w:lang w:eastAsia="ru-RU"/>
        </w:rPr>
      </w:pPr>
      <w:r w:rsidRPr="00DD517F">
        <w:rPr>
          <w:rFonts w:ascii="Times New Roman" w:hAnsi="Times New Roman"/>
          <w:sz w:val="28"/>
          <w:szCs w:val="28"/>
          <w:lang w:eastAsia="ru-RU"/>
        </w:rPr>
        <w:t xml:space="preserve">2. Внести изменения в шестой раздел муниципальной </w:t>
      </w:r>
      <w:r w:rsidRPr="00DD517F">
        <w:rPr>
          <w:rFonts w:ascii="Times New Roman" w:hAnsi="Times New Roman"/>
          <w:bCs/>
          <w:sz w:val="28"/>
          <w:szCs w:val="28"/>
          <w:lang w:eastAsia="ru-RU"/>
        </w:rPr>
        <w:t>программы «Энергосбережение и повышение энергетической эффективности муниципального образования «</w:t>
      </w:r>
      <w:proofErr w:type="spellStart"/>
      <w:r w:rsidRPr="00DD517F">
        <w:rPr>
          <w:rFonts w:ascii="Times New Roman" w:hAnsi="Times New Roman"/>
          <w:bCs/>
          <w:sz w:val="28"/>
          <w:szCs w:val="28"/>
          <w:lang w:eastAsia="ru-RU"/>
        </w:rPr>
        <w:t>Уемское</w:t>
      </w:r>
      <w:proofErr w:type="spellEnd"/>
      <w:r w:rsidRPr="00DD517F">
        <w:rPr>
          <w:rFonts w:ascii="Times New Roman" w:hAnsi="Times New Roman"/>
          <w:bCs/>
          <w:sz w:val="28"/>
          <w:szCs w:val="28"/>
          <w:lang w:eastAsia="ru-RU"/>
        </w:rPr>
        <w:t>» на 2010 – 2020 годы» - «перечень программных мероприятий».</w:t>
      </w:r>
    </w:p>
    <w:p w:rsidR="00C60514" w:rsidRPr="00DD517F" w:rsidRDefault="00C60514" w:rsidP="00DD517F">
      <w:pPr>
        <w:spacing w:after="120" w:line="240" w:lineRule="auto"/>
        <w:ind w:firstLine="708"/>
        <w:jc w:val="both"/>
        <w:rPr>
          <w:rFonts w:ascii="Times New Roman" w:hAnsi="Times New Roman"/>
          <w:bCs/>
          <w:sz w:val="28"/>
          <w:szCs w:val="28"/>
          <w:lang w:eastAsia="ru-RU"/>
        </w:rPr>
      </w:pPr>
      <w:r w:rsidRPr="00DD517F">
        <w:rPr>
          <w:rFonts w:ascii="Times New Roman" w:hAnsi="Times New Roman"/>
          <w:bCs/>
          <w:sz w:val="28"/>
          <w:szCs w:val="28"/>
          <w:lang w:eastAsia="ru-RU"/>
        </w:rPr>
        <w:t xml:space="preserve">3. Внести изменения в восьмой раздел </w:t>
      </w:r>
      <w:r w:rsidRPr="00DD517F">
        <w:rPr>
          <w:rFonts w:ascii="Times New Roman" w:hAnsi="Times New Roman"/>
          <w:sz w:val="28"/>
          <w:szCs w:val="28"/>
          <w:lang w:eastAsia="ru-RU"/>
        </w:rPr>
        <w:t xml:space="preserve">муниципальной </w:t>
      </w:r>
      <w:r w:rsidRPr="00DD517F">
        <w:rPr>
          <w:rFonts w:ascii="Times New Roman" w:hAnsi="Times New Roman"/>
          <w:bCs/>
          <w:sz w:val="28"/>
          <w:szCs w:val="28"/>
          <w:lang w:eastAsia="ru-RU"/>
        </w:rPr>
        <w:t>программы «Энергосбережение и повышение энергетической эффективности муниципального образования «</w:t>
      </w:r>
      <w:proofErr w:type="spellStart"/>
      <w:r w:rsidRPr="00DD517F">
        <w:rPr>
          <w:rFonts w:ascii="Times New Roman" w:hAnsi="Times New Roman"/>
          <w:bCs/>
          <w:sz w:val="28"/>
          <w:szCs w:val="28"/>
          <w:lang w:eastAsia="ru-RU"/>
        </w:rPr>
        <w:t>Уемское</w:t>
      </w:r>
      <w:proofErr w:type="spellEnd"/>
      <w:r w:rsidRPr="00DD517F">
        <w:rPr>
          <w:rFonts w:ascii="Times New Roman" w:hAnsi="Times New Roman"/>
          <w:bCs/>
          <w:sz w:val="28"/>
          <w:szCs w:val="28"/>
          <w:lang w:eastAsia="ru-RU"/>
        </w:rPr>
        <w:t>» на 2010 – 2020 годы».</w:t>
      </w:r>
    </w:p>
    <w:p w:rsidR="00C60514" w:rsidRPr="00DD517F" w:rsidRDefault="00C60514" w:rsidP="00DD517F">
      <w:pPr>
        <w:spacing w:after="120" w:line="240" w:lineRule="auto"/>
        <w:ind w:firstLine="708"/>
        <w:jc w:val="both"/>
        <w:rPr>
          <w:rFonts w:ascii="Times New Roman" w:hAnsi="Times New Roman"/>
          <w:bCs/>
          <w:sz w:val="28"/>
          <w:szCs w:val="28"/>
          <w:lang w:eastAsia="ru-RU"/>
        </w:rPr>
      </w:pPr>
      <w:r w:rsidRPr="00DD517F">
        <w:rPr>
          <w:rFonts w:ascii="Times New Roman" w:hAnsi="Times New Roman"/>
          <w:bCs/>
          <w:sz w:val="28"/>
          <w:szCs w:val="28"/>
          <w:lang w:eastAsia="ru-RU"/>
        </w:rPr>
        <w:t>4. Изложить Муниципальную программу «Энергосбережение и повышение энергетической эффективности муниципального образования «</w:t>
      </w:r>
      <w:proofErr w:type="spellStart"/>
      <w:r w:rsidRPr="00DD517F">
        <w:rPr>
          <w:rFonts w:ascii="Times New Roman" w:hAnsi="Times New Roman"/>
          <w:bCs/>
          <w:sz w:val="28"/>
          <w:szCs w:val="28"/>
          <w:lang w:eastAsia="ru-RU"/>
        </w:rPr>
        <w:t>Уемское</w:t>
      </w:r>
      <w:proofErr w:type="spellEnd"/>
      <w:r w:rsidRPr="00DD517F">
        <w:rPr>
          <w:rFonts w:ascii="Times New Roman" w:hAnsi="Times New Roman"/>
          <w:bCs/>
          <w:sz w:val="28"/>
          <w:szCs w:val="28"/>
          <w:lang w:eastAsia="ru-RU"/>
        </w:rPr>
        <w:t>» на 2010 – 2020 годы» с учётом вышеуказанных изменений в соответствии с приложением к настоящему постановлению.</w:t>
      </w:r>
    </w:p>
    <w:p w:rsidR="00C60514" w:rsidRPr="00DD517F" w:rsidRDefault="00C60514" w:rsidP="00DD517F">
      <w:pPr>
        <w:spacing w:after="120" w:line="240" w:lineRule="auto"/>
        <w:ind w:firstLine="708"/>
        <w:jc w:val="both"/>
        <w:rPr>
          <w:rFonts w:ascii="Times New Roman" w:hAnsi="Times New Roman"/>
          <w:bCs/>
          <w:sz w:val="28"/>
          <w:szCs w:val="28"/>
          <w:lang w:eastAsia="ru-RU"/>
        </w:rPr>
      </w:pPr>
      <w:r w:rsidRPr="00DD517F">
        <w:rPr>
          <w:rFonts w:ascii="Times New Roman" w:hAnsi="Times New Roman"/>
          <w:bCs/>
          <w:sz w:val="28"/>
          <w:szCs w:val="28"/>
          <w:lang w:eastAsia="ru-RU"/>
        </w:rPr>
        <w:t>5. Опубликовать настоящее Постановление на официальном информационном сайте муниципального образования «</w:t>
      </w:r>
      <w:proofErr w:type="spellStart"/>
      <w:r w:rsidRPr="00DD517F">
        <w:rPr>
          <w:rFonts w:ascii="Times New Roman" w:hAnsi="Times New Roman"/>
          <w:bCs/>
          <w:sz w:val="28"/>
          <w:szCs w:val="28"/>
          <w:lang w:eastAsia="ru-RU"/>
        </w:rPr>
        <w:t>Уемское</w:t>
      </w:r>
      <w:proofErr w:type="spellEnd"/>
      <w:r w:rsidRPr="00DD517F">
        <w:rPr>
          <w:rFonts w:ascii="Times New Roman" w:hAnsi="Times New Roman"/>
          <w:bCs/>
          <w:sz w:val="28"/>
          <w:szCs w:val="28"/>
          <w:lang w:eastAsia="ru-RU"/>
        </w:rPr>
        <w:t>» Приморского муниципального района Архангельской области в информационно-телекоммуникационной сети «Интернет» (</w:t>
      </w:r>
      <w:r w:rsidRPr="00DD517F">
        <w:rPr>
          <w:rFonts w:ascii="Times New Roman" w:hAnsi="Times New Roman"/>
          <w:bCs/>
          <w:sz w:val="28"/>
          <w:szCs w:val="28"/>
          <w:lang w:val="en-US" w:eastAsia="ru-RU"/>
        </w:rPr>
        <w:t>http</w:t>
      </w:r>
      <w:r w:rsidRPr="00DD517F">
        <w:rPr>
          <w:rFonts w:ascii="Times New Roman" w:hAnsi="Times New Roman"/>
          <w:bCs/>
          <w:sz w:val="28"/>
          <w:szCs w:val="28"/>
          <w:lang w:eastAsia="ru-RU"/>
        </w:rPr>
        <w:t>://</w:t>
      </w:r>
      <w:proofErr w:type="spellStart"/>
      <w:r w:rsidRPr="00DD517F">
        <w:rPr>
          <w:rFonts w:ascii="Times New Roman" w:hAnsi="Times New Roman"/>
          <w:bCs/>
          <w:sz w:val="28"/>
          <w:szCs w:val="28"/>
          <w:lang w:val="en-US" w:eastAsia="ru-RU"/>
        </w:rPr>
        <w:t>pryima</w:t>
      </w:r>
      <w:proofErr w:type="spellEnd"/>
      <w:r w:rsidRPr="00DD517F">
        <w:rPr>
          <w:rFonts w:ascii="Times New Roman" w:hAnsi="Times New Roman"/>
          <w:bCs/>
          <w:sz w:val="28"/>
          <w:szCs w:val="28"/>
          <w:lang w:eastAsia="ru-RU"/>
        </w:rPr>
        <w:t>.</w:t>
      </w:r>
      <w:proofErr w:type="spellStart"/>
      <w:r w:rsidRPr="00DD517F">
        <w:rPr>
          <w:rFonts w:ascii="Times New Roman" w:hAnsi="Times New Roman"/>
          <w:bCs/>
          <w:sz w:val="28"/>
          <w:szCs w:val="28"/>
          <w:lang w:val="en-US" w:eastAsia="ru-RU"/>
        </w:rPr>
        <w:t>ru</w:t>
      </w:r>
      <w:proofErr w:type="spellEnd"/>
      <w:r w:rsidRPr="00DD517F">
        <w:rPr>
          <w:rFonts w:ascii="Times New Roman" w:hAnsi="Times New Roman"/>
          <w:bCs/>
          <w:sz w:val="28"/>
          <w:szCs w:val="28"/>
          <w:lang w:eastAsia="ru-RU"/>
        </w:rPr>
        <w:t>).</w:t>
      </w:r>
    </w:p>
    <w:p w:rsidR="00C60514" w:rsidRPr="00DD517F" w:rsidRDefault="00C60514" w:rsidP="00DD517F">
      <w:pPr>
        <w:spacing w:after="120" w:line="240" w:lineRule="auto"/>
        <w:ind w:firstLine="708"/>
        <w:jc w:val="both"/>
        <w:rPr>
          <w:rFonts w:ascii="Times New Roman" w:hAnsi="Times New Roman"/>
          <w:bCs/>
          <w:sz w:val="28"/>
          <w:szCs w:val="28"/>
          <w:lang w:eastAsia="ru-RU"/>
        </w:rPr>
      </w:pPr>
      <w:r w:rsidRPr="00DD517F">
        <w:rPr>
          <w:rFonts w:ascii="Times New Roman" w:hAnsi="Times New Roman"/>
          <w:bCs/>
          <w:sz w:val="28"/>
          <w:szCs w:val="28"/>
          <w:lang w:eastAsia="ru-RU"/>
        </w:rPr>
        <w:lastRenderedPageBreak/>
        <w:t>6. Настоящее Постановление вступает в силу со дня его подписания.</w:t>
      </w:r>
    </w:p>
    <w:p w:rsidR="00C60514" w:rsidRPr="00DD517F" w:rsidRDefault="00C60514" w:rsidP="00DD517F">
      <w:pPr>
        <w:spacing w:after="120" w:line="240" w:lineRule="auto"/>
        <w:ind w:firstLine="708"/>
        <w:jc w:val="both"/>
        <w:rPr>
          <w:rFonts w:ascii="Times New Roman" w:hAnsi="Times New Roman"/>
          <w:bCs/>
          <w:sz w:val="28"/>
          <w:szCs w:val="28"/>
          <w:lang w:eastAsia="ru-RU"/>
        </w:rPr>
      </w:pPr>
      <w:r w:rsidRPr="00DD517F">
        <w:rPr>
          <w:rFonts w:ascii="Times New Roman" w:hAnsi="Times New Roman"/>
          <w:bCs/>
          <w:sz w:val="28"/>
          <w:szCs w:val="28"/>
          <w:lang w:eastAsia="ru-RU"/>
        </w:rPr>
        <w:t>7. Контроль за исполнением настоящего Постановления возложить на директора МБУ «</w:t>
      </w:r>
      <w:proofErr w:type="spellStart"/>
      <w:r w:rsidRPr="00DD517F">
        <w:rPr>
          <w:rFonts w:ascii="Times New Roman" w:hAnsi="Times New Roman"/>
          <w:bCs/>
          <w:sz w:val="28"/>
          <w:szCs w:val="28"/>
          <w:lang w:eastAsia="ru-RU"/>
        </w:rPr>
        <w:t>ЖилКомСфера</w:t>
      </w:r>
      <w:proofErr w:type="spellEnd"/>
      <w:r w:rsidRPr="00DD517F">
        <w:rPr>
          <w:rFonts w:ascii="Times New Roman" w:hAnsi="Times New Roman"/>
          <w:bCs/>
          <w:sz w:val="28"/>
          <w:szCs w:val="28"/>
          <w:lang w:eastAsia="ru-RU"/>
        </w:rPr>
        <w:t>» Акимова В.С.</w:t>
      </w:r>
    </w:p>
    <w:p w:rsidR="00C60514" w:rsidRPr="00DD517F" w:rsidRDefault="00C60514" w:rsidP="00DD517F">
      <w:pPr>
        <w:spacing w:after="0" w:line="360" w:lineRule="auto"/>
        <w:jc w:val="both"/>
        <w:rPr>
          <w:rFonts w:ascii="Times New Roman" w:hAnsi="Times New Roman"/>
          <w:b/>
          <w:sz w:val="28"/>
          <w:szCs w:val="28"/>
          <w:lang w:eastAsia="ru-RU"/>
        </w:rPr>
      </w:pPr>
      <w:r w:rsidRPr="00DD517F">
        <w:rPr>
          <w:rFonts w:ascii="Times New Roman" w:hAnsi="Times New Roman"/>
          <w:b/>
          <w:sz w:val="28"/>
          <w:szCs w:val="28"/>
          <w:lang w:eastAsia="ru-RU"/>
        </w:rPr>
        <w:t xml:space="preserve"> </w:t>
      </w:r>
    </w:p>
    <w:p w:rsidR="00C60514" w:rsidRPr="00DD517F" w:rsidRDefault="00C60514" w:rsidP="00DD517F">
      <w:pPr>
        <w:spacing w:after="0" w:line="360" w:lineRule="auto"/>
        <w:jc w:val="both"/>
        <w:rPr>
          <w:rFonts w:ascii="Times New Roman" w:hAnsi="Times New Roman"/>
          <w:b/>
          <w:sz w:val="28"/>
          <w:szCs w:val="28"/>
          <w:lang w:eastAsia="ru-RU"/>
        </w:rPr>
      </w:pPr>
    </w:p>
    <w:p w:rsidR="00C60514" w:rsidRPr="00DD517F" w:rsidRDefault="00C60514" w:rsidP="00DD517F">
      <w:pPr>
        <w:spacing w:after="0" w:line="360" w:lineRule="auto"/>
        <w:jc w:val="both"/>
        <w:rPr>
          <w:rFonts w:ascii="Times New Roman" w:hAnsi="Times New Roman"/>
          <w:b/>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Зам. г</w:t>
      </w:r>
      <w:r w:rsidRPr="00DD517F">
        <w:rPr>
          <w:rFonts w:ascii="Times New Roman" w:hAnsi="Times New Roman"/>
          <w:sz w:val="28"/>
          <w:szCs w:val="28"/>
          <w:lang w:eastAsia="ru-RU"/>
        </w:rPr>
        <w:t>лав</w:t>
      </w:r>
      <w:r>
        <w:rPr>
          <w:rFonts w:ascii="Times New Roman" w:hAnsi="Times New Roman"/>
          <w:sz w:val="28"/>
          <w:szCs w:val="28"/>
          <w:lang w:eastAsia="ru-RU"/>
        </w:rPr>
        <w:t>ы</w:t>
      </w:r>
      <w:r w:rsidRPr="00DD517F">
        <w:rPr>
          <w:rFonts w:ascii="Times New Roman" w:hAnsi="Times New Roman"/>
          <w:sz w:val="28"/>
          <w:szCs w:val="28"/>
          <w:lang w:eastAsia="ru-RU"/>
        </w:rPr>
        <w:t xml:space="preserve">  местной администрации</w:t>
      </w:r>
      <w:r>
        <w:rPr>
          <w:rFonts w:ascii="Times New Roman" w:hAnsi="Times New Roman"/>
          <w:sz w:val="28"/>
          <w:szCs w:val="28"/>
          <w:lang w:eastAsia="ru-RU"/>
        </w:rPr>
        <w:t xml:space="preserve">                                 </w:t>
      </w:r>
      <w:r w:rsidRPr="00DD517F">
        <w:rPr>
          <w:rFonts w:ascii="Times New Roman" w:hAnsi="Times New Roman"/>
          <w:sz w:val="28"/>
          <w:szCs w:val="28"/>
          <w:lang w:eastAsia="ru-RU"/>
        </w:rPr>
        <w:tab/>
      </w:r>
      <w:r>
        <w:rPr>
          <w:rFonts w:ascii="Times New Roman" w:hAnsi="Times New Roman"/>
          <w:sz w:val="28"/>
          <w:szCs w:val="28"/>
          <w:lang w:eastAsia="ru-RU"/>
        </w:rPr>
        <w:t>С.В. Шиловская</w:t>
      </w: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360" w:lineRule="auto"/>
        <w:jc w:val="both"/>
        <w:rPr>
          <w:rFonts w:ascii="Times New Roman" w:hAnsi="Times New Roman"/>
          <w:sz w:val="28"/>
          <w:szCs w:val="28"/>
          <w:lang w:eastAsia="ru-RU"/>
        </w:rPr>
      </w:pPr>
    </w:p>
    <w:p w:rsidR="00C60514" w:rsidRPr="00DD517F" w:rsidRDefault="00C60514" w:rsidP="00DD517F">
      <w:pPr>
        <w:spacing w:after="0" w:line="240" w:lineRule="auto"/>
        <w:jc w:val="right"/>
        <w:rPr>
          <w:rFonts w:ascii="Times New Roman" w:hAnsi="Times New Roman"/>
          <w:sz w:val="24"/>
          <w:szCs w:val="24"/>
          <w:lang w:eastAsia="ru-RU"/>
        </w:rPr>
      </w:pPr>
      <w:r w:rsidRPr="00DD517F">
        <w:rPr>
          <w:rFonts w:ascii="Times New Roman" w:hAnsi="Times New Roman"/>
          <w:sz w:val="24"/>
          <w:szCs w:val="24"/>
          <w:lang w:eastAsia="ru-RU"/>
        </w:rPr>
        <w:lastRenderedPageBreak/>
        <w:t>ПРИЛОЖЕНИЕ</w:t>
      </w:r>
      <w:r w:rsidRPr="00DD517F">
        <w:rPr>
          <w:rFonts w:ascii="Times New Roman" w:hAnsi="Times New Roman"/>
          <w:sz w:val="24"/>
          <w:szCs w:val="24"/>
          <w:lang w:eastAsia="ru-RU"/>
        </w:rPr>
        <w:br/>
        <w:t xml:space="preserve">к Постановлению главы администрации </w:t>
      </w:r>
    </w:p>
    <w:p w:rsidR="00C60514" w:rsidRPr="00DD517F" w:rsidRDefault="00C60514" w:rsidP="00DD517F">
      <w:pPr>
        <w:spacing w:after="0" w:line="240" w:lineRule="auto"/>
        <w:jc w:val="right"/>
        <w:rPr>
          <w:rFonts w:ascii="Times New Roman" w:hAnsi="Times New Roman"/>
          <w:sz w:val="24"/>
          <w:szCs w:val="24"/>
          <w:lang w:eastAsia="ru-RU"/>
        </w:rPr>
      </w:pPr>
      <w:r w:rsidRPr="00DD517F">
        <w:rPr>
          <w:rFonts w:ascii="Times New Roman" w:hAnsi="Times New Roman"/>
          <w:sz w:val="24"/>
          <w:szCs w:val="24"/>
          <w:lang w:eastAsia="ru-RU"/>
        </w:rPr>
        <w:t>муниципального образования</w:t>
      </w:r>
    </w:p>
    <w:p w:rsidR="00C60514" w:rsidRPr="00DD517F" w:rsidRDefault="00C60514" w:rsidP="00DD517F">
      <w:pPr>
        <w:spacing w:after="0" w:line="240" w:lineRule="auto"/>
        <w:jc w:val="right"/>
        <w:rPr>
          <w:rFonts w:ascii="Times New Roman" w:hAnsi="Times New Roman"/>
          <w:sz w:val="24"/>
          <w:szCs w:val="24"/>
          <w:lang w:eastAsia="ru-RU"/>
        </w:rPr>
      </w:pPr>
      <w:r w:rsidRPr="00DD517F">
        <w:rPr>
          <w:rFonts w:ascii="Times New Roman" w:hAnsi="Times New Roman"/>
          <w:sz w:val="24"/>
          <w:szCs w:val="24"/>
          <w:lang w:eastAsia="ru-RU"/>
        </w:rPr>
        <w:t>«</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p w:rsidR="00C60514" w:rsidRPr="00DD517F" w:rsidRDefault="00C60514" w:rsidP="00DD517F">
      <w:pPr>
        <w:autoSpaceDE w:val="0"/>
        <w:autoSpaceDN w:val="0"/>
        <w:adjustRightInd w:val="0"/>
        <w:spacing w:after="0" w:line="240" w:lineRule="auto"/>
        <w:jc w:val="right"/>
        <w:rPr>
          <w:rFonts w:ascii="Times New Roman" w:hAnsi="Times New Roman"/>
          <w:sz w:val="24"/>
          <w:szCs w:val="24"/>
          <w:lang w:eastAsia="ru-RU"/>
        </w:rPr>
      </w:pPr>
      <w:r w:rsidRPr="00DD517F">
        <w:rPr>
          <w:rFonts w:ascii="Times New Roman" w:hAnsi="Times New Roman"/>
          <w:sz w:val="24"/>
          <w:szCs w:val="24"/>
          <w:lang w:eastAsia="ru-RU"/>
        </w:rPr>
        <w:t>от 28.11.2017 года  № 150</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МУНИЦИПАЛЬНАЯ ПРОГРАММА</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b/>
          <w:sz w:val="28"/>
          <w:szCs w:val="28"/>
          <w:lang w:eastAsia="ru-RU"/>
        </w:rPr>
      </w:pPr>
      <w:r w:rsidRPr="00DD517F">
        <w:rPr>
          <w:rFonts w:ascii="Times New Roman" w:hAnsi="Times New Roman"/>
          <w:b/>
          <w:sz w:val="24"/>
          <w:szCs w:val="24"/>
          <w:lang w:eastAsia="ru-RU"/>
        </w:rPr>
        <w:t>«</w:t>
      </w:r>
      <w:r w:rsidRPr="00DD517F">
        <w:rPr>
          <w:rFonts w:ascii="Times New Roman" w:hAnsi="Times New Roman"/>
          <w:b/>
          <w:sz w:val="28"/>
          <w:szCs w:val="28"/>
          <w:lang w:eastAsia="ru-RU"/>
        </w:rPr>
        <w:t xml:space="preserve">ЭНЕРГОСБЕРЕЖЕНИЕ И ПОВЫШЕНИЕ ЭНЕРГЕТИЧЕСКОЙ </w:t>
      </w:r>
    </w:p>
    <w:p w:rsidR="00C60514" w:rsidRPr="00DD517F" w:rsidRDefault="00C60514" w:rsidP="00DD517F">
      <w:pPr>
        <w:autoSpaceDE w:val="0"/>
        <w:autoSpaceDN w:val="0"/>
        <w:adjustRightInd w:val="0"/>
        <w:spacing w:after="0" w:line="240" w:lineRule="auto"/>
        <w:jc w:val="center"/>
        <w:rPr>
          <w:rFonts w:ascii="Times New Roman" w:hAnsi="Times New Roman"/>
          <w:b/>
          <w:sz w:val="28"/>
          <w:szCs w:val="28"/>
          <w:lang w:eastAsia="ru-RU"/>
        </w:rPr>
      </w:pPr>
      <w:r w:rsidRPr="00DD517F">
        <w:rPr>
          <w:rFonts w:ascii="Times New Roman" w:hAnsi="Times New Roman"/>
          <w:b/>
          <w:sz w:val="28"/>
          <w:szCs w:val="28"/>
          <w:lang w:eastAsia="ru-RU"/>
        </w:rPr>
        <w:t>ЭФФЕКТИВНОСТИ МУНИЦИПАЛЬНОГО ОБРАЗОВАНИЯ</w:t>
      </w:r>
    </w:p>
    <w:p w:rsidR="00C60514" w:rsidRPr="00DD517F" w:rsidRDefault="00C60514" w:rsidP="00DD517F">
      <w:pPr>
        <w:autoSpaceDE w:val="0"/>
        <w:autoSpaceDN w:val="0"/>
        <w:adjustRightInd w:val="0"/>
        <w:spacing w:after="0" w:line="240" w:lineRule="auto"/>
        <w:jc w:val="center"/>
        <w:rPr>
          <w:rFonts w:ascii="Times New Roman" w:hAnsi="Times New Roman"/>
          <w:b/>
          <w:sz w:val="28"/>
          <w:szCs w:val="28"/>
          <w:lang w:eastAsia="ru-RU"/>
        </w:rPr>
      </w:pPr>
      <w:r w:rsidRPr="00DD517F">
        <w:rPr>
          <w:rFonts w:ascii="Times New Roman" w:hAnsi="Times New Roman"/>
          <w:b/>
          <w:sz w:val="28"/>
          <w:szCs w:val="28"/>
          <w:lang w:eastAsia="ru-RU"/>
        </w:rPr>
        <w:t>"УЕМСКОЕ " НА 2010 - 2020 ГОДЫ»</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b/>
          <w:bCs/>
          <w:sz w:val="28"/>
          <w:szCs w:val="28"/>
          <w:lang w:eastAsia="ru-RU"/>
        </w:rPr>
        <w:t>(в редакции постановлений № 06 от 25.03.2013г.; № 13 от 26.02.2014г.; № 93 от 31.12.2014г.; № 95 от 17.10.2016г.; № 134 от 07.11.2017г.)</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 УЕМСКИЙ</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2011 год</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СОДЕРЖАНИЕ</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МУНИЦИПАЛЬНОЙ ПРОГРАММЫ</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«ЭНЕРГОСБЕРЕЖЕНИЕ И ПОВЫШЕНИЕ ЭНЕРГЕТИЧЕСКОЙ ЭФФЕКТИВНОСТИ МУНИЦИПАЛЬНОГО ОБРАЗОВАНИЯ</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"УЕМСКОЕ " НА 2010 - 2020 ГОДЫ»</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bl>
      <w:tblPr>
        <w:tblW w:w="0" w:type="auto"/>
        <w:tblLook w:val="01E0" w:firstRow="1" w:lastRow="1" w:firstColumn="1" w:lastColumn="1" w:noHBand="0" w:noVBand="0"/>
      </w:tblPr>
      <w:tblGrid>
        <w:gridCol w:w="8568"/>
        <w:gridCol w:w="1003"/>
      </w:tblGrid>
      <w:tr w:rsidR="00C60514" w:rsidRPr="00DD517F" w:rsidTr="00F45094">
        <w:trPr>
          <w:trHeight w:val="11356"/>
        </w:trPr>
        <w:tc>
          <w:tcPr>
            <w:tcW w:w="8568"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1. Паспорт муниципальной программы.</w:t>
            </w:r>
          </w:p>
          <w:p w:rsidR="00C60514" w:rsidRPr="00F45094" w:rsidRDefault="00C60514" w:rsidP="00F45094">
            <w:pPr>
              <w:spacing w:after="0" w:line="240" w:lineRule="auto"/>
              <w:rPr>
                <w:rFonts w:ascii="Times New Roman" w:hAnsi="Times New Roman"/>
                <w:sz w:val="24"/>
                <w:szCs w:val="24"/>
                <w:lang w:eastAsia="ru-RU"/>
              </w:rPr>
            </w:pPr>
          </w:p>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2. Содержание проблемы и обоснование необходимости ее</w:t>
            </w:r>
          </w:p>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решения программными методами.</w:t>
            </w:r>
          </w:p>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    2.1. Муниципалитет.</w:t>
            </w:r>
          </w:p>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    2.2. Производство энергии и энергоснабжение. Использование вторичных энергоресурсов и возобновляемых источников энергии.</w:t>
            </w:r>
          </w:p>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    2.3. Информационная база данных и источники информации.</w:t>
            </w:r>
          </w:p>
          <w:p w:rsidR="00C60514" w:rsidRPr="00F45094" w:rsidRDefault="00C60514" w:rsidP="00F45094">
            <w:pPr>
              <w:spacing w:after="0" w:line="240" w:lineRule="auto"/>
              <w:rPr>
                <w:rFonts w:ascii="Times New Roman" w:hAnsi="Times New Roman"/>
                <w:sz w:val="24"/>
                <w:szCs w:val="24"/>
                <w:lang w:eastAsia="ru-RU"/>
              </w:rPr>
            </w:pPr>
          </w:p>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3. Цели и задачи Программы.</w:t>
            </w:r>
          </w:p>
          <w:p w:rsidR="00C60514" w:rsidRPr="00F45094" w:rsidRDefault="00C60514" w:rsidP="00F45094">
            <w:pPr>
              <w:spacing w:after="0" w:line="240" w:lineRule="auto"/>
              <w:rPr>
                <w:rFonts w:ascii="Times New Roman" w:hAnsi="Times New Roman"/>
                <w:sz w:val="24"/>
                <w:szCs w:val="24"/>
                <w:lang w:eastAsia="ru-RU"/>
              </w:rPr>
            </w:pPr>
          </w:p>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4. Сроки реализации Программы.</w:t>
            </w: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5. Целевые  индикаторы  и  показатели  Программы.</w:t>
            </w: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6. Перечень программных мероприятий муниципальной программы.</w:t>
            </w: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7. Механизм реализации Программы.</w:t>
            </w: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8. Ресурсное обеспечение Программы.</w:t>
            </w: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9. Организация управления Программой и контроль за ходом ее реализации, оценка эффективности и отчётность.</w:t>
            </w: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p>
          <w:p w:rsidR="00C60514" w:rsidRPr="00F45094" w:rsidRDefault="00C60514" w:rsidP="00F45094">
            <w:pPr>
              <w:spacing w:after="0" w:line="240" w:lineRule="auto"/>
              <w:rPr>
                <w:rFonts w:ascii="Times New Roman" w:hAnsi="Times New Roman"/>
                <w:sz w:val="24"/>
                <w:szCs w:val="24"/>
                <w:lang w:eastAsia="ru-RU"/>
              </w:rPr>
            </w:pPr>
          </w:p>
          <w:p w:rsidR="00C60514" w:rsidRPr="00F45094" w:rsidRDefault="00C60514" w:rsidP="00F45094">
            <w:pPr>
              <w:spacing w:after="0" w:line="240" w:lineRule="auto"/>
              <w:rPr>
                <w:rFonts w:ascii="Times New Roman" w:hAnsi="Times New Roman"/>
                <w:sz w:val="24"/>
                <w:szCs w:val="24"/>
                <w:lang w:eastAsia="ru-RU"/>
              </w:rPr>
            </w:pPr>
          </w:p>
          <w:p w:rsidR="00C60514" w:rsidRPr="00F45094" w:rsidRDefault="00C60514" w:rsidP="00F45094">
            <w:pPr>
              <w:spacing w:after="0" w:line="240" w:lineRule="auto"/>
              <w:rPr>
                <w:rFonts w:ascii="Times New Roman" w:hAnsi="Times New Roman"/>
                <w:sz w:val="24"/>
                <w:szCs w:val="24"/>
                <w:lang w:eastAsia="ru-RU"/>
              </w:rPr>
            </w:pPr>
          </w:p>
        </w:tc>
        <w:tc>
          <w:tcPr>
            <w:tcW w:w="1003"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5</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5</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8</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9</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9</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34</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36</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37</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38</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r>
    </w:tbl>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lastRenderedPageBreak/>
        <w:t>1. ПАСПОРТ</w:t>
      </w: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Муниципальной программы.</w:t>
      </w:r>
    </w:p>
    <w:p w:rsidR="00C60514" w:rsidRPr="00DD517F" w:rsidRDefault="00C60514" w:rsidP="00DD517F">
      <w:pPr>
        <w:autoSpaceDE w:val="0"/>
        <w:autoSpaceDN w:val="0"/>
        <w:adjustRightInd w:val="0"/>
        <w:spacing w:after="0" w:line="240" w:lineRule="auto"/>
        <w:jc w:val="center"/>
        <w:rPr>
          <w:rFonts w:ascii="Arial" w:hAnsi="Arial" w:cs="Arial"/>
          <w:sz w:val="20"/>
          <w:szCs w:val="20"/>
          <w:lang w:eastAsia="ru-RU"/>
        </w:rPr>
      </w:pPr>
    </w:p>
    <w:tbl>
      <w:tblPr>
        <w:tblW w:w="0" w:type="auto"/>
        <w:tblInd w:w="70" w:type="dxa"/>
        <w:tblCellMar>
          <w:left w:w="70" w:type="dxa"/>
          <w:right w:w="70" w:type="dxa"/>
        </w:tblCellMar>
        <w:tblLook w:val="0000" w:firstRow="0" w:lastRow="0" w:firstColumn="0" w:lastColumn="0" w:noHBand="0" w:noVBand="0"/>
      </w:tblPr>
      <w:tblGrid>
        <w:gridCol w:w="2060"/>
        <w:gridCol w:w="7365"/>
      </w:tblGrid>
      <w:tr w:rsidR="00C60514" w:rsidRPr="00DD517F" w:rsidTr="00DD517F">
        <w:trPr>
          <w:cantSplit/>
          <w:trHeight w:val="48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Наименование        </w:t>
            </w:r>
            <w:r w:rsidRPr="00DD517F">
              <w:rPr>
                <w:rFonts w:ascii="Times New Roman" w:hAnsi="Times New Roman"/>
                <w:sz w:val="24"/>
                <w:szCs w:val="24"/>
                <w:lang w:eastAsia="ru-RU"/>
              </w:rPr>
              <w:br/>
              <w:t xml:space="preserve">Программы           </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Муниципальная программа «Энергосбережение и повышение энергетической эффективности муниципального образования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 xml:space="preserve">» на 2010 - 2020 годы» (далее - Программа)    </w:t>
            </w:r>
          </w:p>
        </w:tc>
      </w:tr>
      <w:tr w:rsidR="00C60514" w:rsidRPr="00DD517F" w:rsidTr="00DD517F">
        <w:trPr>
          <w:cantSplit/>
          <w:trHeight w:val="36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Основание для       </w:t>
            </w:r>
            <w:r w:rsidRPr="00DD517F">
              <w:rPr>
                <w:rFonts w:ascii="Times New Roman" w:hAnsi="Times New Roman"/>
                <w:sz w:val="24"/>
                <w:szCs w:val="24"/>
                <w:lang w:eastAsia="ru-RU"/>
              </w:rPr>
              <w:br/>
              <w:t>разработки Программы</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Указ Президента РФ от 04.06.2008  №  889 «О некоторых мерах по повышению энергетической и экологической эффективности российской экономики»;</w:t>
            </w:r>
          </w:p>
        </w:tc>
      </w:tr>
      <w:tr w:rsidR="00C60514" w:rsidRPr="00DD517F" w:rsidTr="00DD517F">
        <w:trPr>
          <w:cantSplit/>
          <w:trHeight w:val="72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Государственный     </w:t>
            </w:r>
            <w:r w:rsidRPr="00DD517F">
              <w:rPr>
                <w:rFonts w:ascii="Times New Roman" w:hAnsi="Times New Roman"/>
                <w:sz w:val="24"/>
                <w:szCs w:val="24"/>
                <w:lang w:eastAsia="ru-RU"/>
              </w:rPr>
              <w:br/>
              <w:t>заказчик-координатор</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Муниципальное образование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br/>
              <w:t>Координатор - Муниципальное образование "Приморский муниципальный район"</w:t>
            </w:r>
          </w:p>
        </w:tc>
      </w:tr>
      <w:tr w:rsidR="00C60514" w:rsidRPr="00DD517F" w:rsidTr="00DD517F">
        <w:trPr>
          <w:cantSplit/>
          <w:trHeight w:val="48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Разработчик</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Муниципальное образование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tc>
      </w:tr>
      <w:tr w:rsidR="00C60514" w:rsidRPr="00DD517F" w:rsidTr="00DD517F">
        <w:trPr>
          <w:cantSplit/>
          <w:trHeight w:val="24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Цели Программы      </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numPr>
                <w:ilvl w:val="0"/>
                <w:numId w:val="2"/>
              </w:numPr>
              <w:autoSpaceDE w:val="0"/>
              <w:autoSpaceDN w:val="0"/>
              <w:adjustRightInd w:val="0"/>
              <w:spacing w:after="0" w:line="240" w:lineRule="auto"/>
              <w:ind w:firstLine="360"/>
              <w:rPr>
                <w:rFonts w:ascii="Times New Roman" w:hAnsi="Times New Roman"/>
                <w:sz w:val="24"/>
                <w:szCs w:val="24"/>
                <w:lang w:eastAsia="ru-RU"/>
              </w:rPr>
            </w:pPr>
            <w:r w:rsidRPr="00DD517F">
              <w:rPr>
                <w:rFonts w:ascii="Times New Roman" w:hAnsi="Times New Roman"/>
                <w:sz w:val="24"/>
                <w:szCs w:val="24"/>
                <w:lang w:eastAsia="ru-RU"/>
              </w:rPr>
              <w:t>Снижение потребления энергоресурсов и повышение энергетической эффективности при производстве, передаче и потреблении, путем реализации энергосберегающих мероприятий, внедрения новых технологий, материалов и оборудования;</w:t>
            </w:r>
          </w:p>
          <w:p w:rsidR="00C60514" w:rsidRPr="00DD517F" w:rsidRDefault="00C60514" w:rsidP="00DD517F">
            <w:pPr>
              <w:numPr>
                <w:ilvl w:val="0"/>
                <w:numId w:val="2"/>
              </w:numPr>
              <w:autoSpaceDE w:val="0"/>
              <w:autoSpaceDN w:val="0"/>
              <w:adjustRightInd w:val="0"/>
              <w:spacing w:after="0" w:line="240" w:lineRule="auto"/>
              <w:ind w:firstLine="360"/>
              <w:rPr>
                <w:rFonts w:ascii="Times New Roman" w:hAnsi="Times New Roman"/>
                <w:sz w:val="24"/>
                <w:szCs w:val="24"/>
                <w:lang w:eastAsia="ru-RU"/>
              </w:rPr>
            </w:pPr>
            <w:r w:rsidRPr="00DD517F">
              <w:rPr>
                <w:rFonts w:ascii="Times New Roman" w:hAnsi="Times New Roman"/>
                <w:sz w:val="24"/>
                <w:szCs w:val="24"/>
                <w:lang w:eastAsia="ru-RU"/>
              </w:rPr>
              <w:t>Установление необходимых организационных, правовых, технических и технологических, экономических мероприятий, направленных на уменьшение объема потребления энергетических ресурсов бюджетными учреждениями на 15% к 2020 году, с ежегодным снижением энергопотребления не мене чем на 1,5% начиная с 2010 года в сопоставимых условиях к фактическому потреблению в  2009 году.</w:t>
            </w:r>
          </w:p>
        </w:tc>
      </w:tr>
      <w:tr w:rsidR="00C60514" w:rsidRPr="00DD517F" w:rsidTr="00DD517F">
        <w:trPr>
          <w:cantSplit/>
          <w:trHeight w:val="24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lastRenderedPageBreak/>
              <w:t xml:space="preserve">Задачи Программы    </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numPr>
                <w:ilvl w:val="0"/>
                <w:numId w:val="4"/>
              </w:numPr>
              <w:autoSpaceDE w:val="0"/>
              <w:autoSpaceDN w:val="0"/>
              <w:adjustRightInd w:val="0"/>
              <w:spacing w:after="0" w:line="240" w:lineRule="auto"/>
              <w:ind w:firstLine="360"/>
              <w:rPr>
                <w:rFonts w:ascii="Times New Roman" w:hAnsi="Times New Roman"/>
                <w:sz w:val="24"/>
                <w:szCs w:val="24"/>
                <w:lang w:eastAsia="ru-RU"/>
              </w:rPr>
            </w:pPr>
            <w:r w:rsidRPr="00DD517F">
              <w:rPr>
                <w:rFonts w:ascii="Times New Roman" w:hAnsi="Times New Roman"/>
                <w:sz w:val="24"/>
                <w:szCs w:val="24"/>
                <w:lang w:eastAsia="ru-RU"/>
              </w:rPr>
              <w:t>Создание системы учета используемых энергоресурсов и системы осуществления расчетов за энергетические ресурсы по показаниям приборов учета;</w:t>
            </w:r>
          </w:p>
          <w:p w:rsidR="00C60514" w:rsidRPr="00DD517F" w:rsidRDefault="00C60514" w:rsidP="00DD517F">
            <w:pPr>
              <w:numPr>
                <w:ilvl w:val="0"/>
                <w:numId w:val="4"/>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Проведение </w:t>
            </w:r>
            <w:proofErr w:type="spellStart"/>
            <w:r w:rsidRPr="00DD517F">
              <w:rPr>
                <w:rFonts w:ascii="Times New Roman" w:hAnsi="Times New Roman"/>
                <w:sz w:val="24"/>
                <w:szCs w:val="24"/>
                <w:lang w:eastAsia="ru-RU"/>
              </w:rPr>
              <w:t>энергоаудита</w:t>
            </w:r>
            <w:proofErr w:type="spellEnd"/>
            <w:r w:rsidRPr="00DD517F">
              <w:rPr>
                <w:rFonts w:ascii="Times New Roman" w:hAnsi="Times New Roman"/>
                <w:sz w:val="24"/>
                <w:szCs w:val="24"/>
                <w:lang w:eastAsia="ru-RU"/>
              </w:rPr>
              <w:t>, энергетических обследований, ведение энергетических паспортов;</w:t>
            </w:r>
          </w:p>
          <w:p w:rsidR="00C60514" w:rsidRPr="00DD517F" w:rsidRDefault="00C60514" w:rsidP="00DD517F">
            <w:pPr>
              <w:numPr>
                <w:ilvl w:val="0"/>
                <w:numId w:val="4"/>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Организация ведения топливно-энергетических балансов;</w:t>
            </w:r>
          </w:p>
          <w:p w:rsidR="00C60514" w:rsidRPr="00DD517F" w:rsidRDefault="00C60514" w:rsidP="00DD517F">
            <w:pPr>
              <w:numPr>
                <w:ilvl w:val="0"/>
                <w:numId w:val="4"/>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Развитие пропаганды </w:t>
            </w:r>
            <w:proofErr w:type="spellStart"/>
            <w:r w:rsidRPr="00DD517F">
              <w:rPr>
                <w:rFonts w:ascii="Times New Roman" w:hAnsi="Times New Roman"/>
                <w:sz w:val="24"/>
                <w:szCs w:val="24"/>
                <w:lang w:eastAsia="ru-RU"/>
              </w:rPr>
              <w:t>энерго</w:t>
            </w:r>
            <w:proofErr w:type="spellEnd"/>
            <w:r w:rsidRPr="00DD517F">
              <w:rPr>
                <w:rFonts w:ascii="Times New Roman" w:hAnsi="Times New Roman"/>
                <w:sz w:val="24"/>
                <w:szCs w:val="24"/>
                <w:lang w:eastAsia="ru-RU"/>
              </w:rPr>
              <w:t>- и ресурсосбережения среди различных групп потребителей энергоресурсов;</w:t>
            </w:r>
          </w:p>
          <w:p w:rsidR="00C60514" w:rsidRPr="00DD517F" w:rsidRDefault="00C60514" w:rsidP="00DD517F">
            <w:pPr>
              <w:numPr>
                <w:ilvl w:val="0"/>
                <w:numId w:val="4"/>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Реализация комплекса энергосберегающих мероприятий, направленных на снижение объема потребления используемых энергоресурсов в бюджетных учреждениях и в жилом фонде;</w:t>
            </w:r>
          </w:p>
          <w:p w:rsidR="00C60514" w:rsidRPr="00DD517F" w:rsidRDefault="00C60514" w:rsidP="00DD517F">
            <w:pPr>
              <w:numPr>
                <w:ilvl w:val="0"/>
                <w:numId w:val="4"/>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Реализация комплекса энергосберегающих мероприятий и мероприятий по повышению энергетической эффективности систем коммунальной инфраструктуры;</w:t>
            </w:r>
          </w:p>
          <w:p w:rsidR="00C60514" w:rsidRPr="00DD517F" w:rsidRDefault="00C60514" w:rsidP="00DD517F">
            <w:pPr>
              <w:numPr>
                <w:ilvl w:val="0"/>
                <w:numId w:val="4"/>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Сокращение потерь энергоресурсов при их передаче в системах коммунальной инфраструктуры;</w:t>
            </w:r>
          </w:p>
          <w:p w:rsidR="00C60514" w:rsidRPr="00DD517F" w:rsidRDefault="00C60514" w:rsidP="00DD517F">
            <w:pPr>
              <w:numPr>
                <w:ilvl w:val="0"/>
                <w:numId w:val="4"/>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Переход на использование энергосберегающих ламп и светильников вместо электрических лам накаливания;</w:t>
            </w:r>
          </w:p>
          <w:p w:rsidR="00C60514" w:rsidRPr="00DD517F" w:rsidRDefault="00C60514" w:rsidP="00DD517F">
            <w:pPr>
              <w:numPr>
                <w:ilvl w:val="0"/>
                <w:numId w:val="4"/>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Увеличение доли использования местных и возобновляемых энергоресурсов в общем </w:t>
            </w:r>
            <w:proofErr w:type="spellStart"/>
            <w:r w:rsidRPr="00DD517F">
              <w:rPr>
                <w:rFonts w:ascii="Times New Roman" w:hAnsi="Times New Roman"/>
                <w:sz w:val="24"/>
                <w:szCs w:val="24"/>
                <w:lang w:eastAsia="ru-RU"/>
              </w:rPr>
              <w:t>топливно</w:t>
            </w:r>
            <w:proofErr w:type="spellEnd"/>
            <w:r w:rsidRPr="00DD517F">
              <w:rPr>
                <w:rFonts w:ascii="Times New Roman" w:hAnsi="Times New Roman"/>
                <w:sz w:val="24"/>
                <w:szCs w:val="24"/>
                <w:lang w:eastAsia="ru-RU"/>
              </w:rPr>
              <w:t xml:space="preserve"> – энергетическом балансе региона.</w:t>
            </w:r>
          </w:p>
        </w:tc>
      </w:tr>
      <w:tr w:rsidR="00C60514" w:rsidRPr="00DD517F" w:rsidTr="00DD517F">
        <w:trPr>
          <w:cantSplit/>
          <w:trHeight w:val="48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Сроки и этапы       </w:t>
            </w:r>
            <w:r w:rsidRPr="00DD517F">
              <w:rPr>
                <w:rFonts w:ascii="Times New Roman" w:hAnsi="Times New Roman"/>
                <w:sz w:val="24"/>
                <w:szCs w:val="24"/>
                <w:lang w:eastAsia="ru-RU"/>
              </w:rPr>
              <w:br/>
              <w:t>реализации Программы</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2010 - 2020 годы                            </w:t>
            </w:r>
            <w:r w:rsidRPr="00DD517F">
              <w:rPr>
                <w:rFonts w:ascii="Times New Roman" w:hAnsi="Times New Roman"/>
                <w:sz w:val="24"/>
                <w:szCs w:val="24"/>
                <w:lang w:eastAsia="ru-RU"/>
              </w:rPr>
              <w:br/>
              <w:t xml:space="preserve">первый этап - 2010 - 2012 годы              </w:t>
            </w:r>
            <w:r w:rsidRPr="00DD517F">
              <w:rPr>
                <w:rFonts w:ascii="Times New Roman" w:hAnsi="Times New Roman"/>
                <w:sz w:val="24"/>
                <w:szCs w:val="24"/>
                <w:lang w:eastAsia="ru-RU"/>
              </w:rPr>
              <w:br/>
              <w:t>второй этап - 2013 - 2016 годы</w:t>
            </w: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третий этап - 2017 - 2020 годы</w:t>
            </w:r>
          </w:p>
        </w:tc>
      </w:tr>
      <w:tr w:rsidR="00C60514" w:rsidRPr="00DD517F" w:rsidTr="00DD517F">
        <w:trPr>
          <w:cantSplit/>
          <w:trHeight w:val="48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Перечень основных   </w:t>
            </w:r>
            <w:r w:rsidRPr="00DD517F">
              <w:rPr>
                <w:rFonts w:ascii="Times New Roman" w:hAnsi="Times New Roman"/>
                <w:sz w:val="24"/>
                <w:szCs w:val="24"/>
                <w:lang w:eastAsia="ru-RU"/>
              </w:rPr>
              <w:br/>
              <w:t xml:space="preserve">мероприятий         </w:t>
            </w:r>
            <w:r w:rsidRPr="00DD517F">
              <w:rPr>
                <w:rFonts w:ascii="Times New Roman" w:hAnsi="Times New Roman"/>
                <w:sz w:val="24"/>
                <w:szCs w:val="24"/>
                <w:lang w:eastAsia="ru-RU"/>
              </w:rPr>
              <w:br/>
              <w:t xml:space="preserve">Программы           </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b/>
                <w:sz w:val="24"/>
                <w:szCs w:val="24"/>
                <w:lang w:eastAsia="ru-RU"/>
              </w:rPr>
            </w:pPr>
            <w:r w:rsidRPr="00DD517F">
              <w:rPr>
                <w:rFonts w:ascii="Times New Roman" w:hAnsi="Times New Roman"/>
                <w:b/>
                <w:sz w:val="24"/>
                <w:szCs w:val="24"/>
                <w:lang w:eastAsia="ru-RU"/>
              </w:rPr>
              <w:t>Социальная сфера:</w:t>
            </w:r>
          </w:p>
          <w:p w:rsidR="00C60514" w:rsidRPr="00DD517F" w:rsidRDefault="00C60514" w:rsidP="00DD517F">
            <w:pPr>
              <w:numPr>
                <w:ilvl w:val="0"/>
                <w:numId w:val="6"/>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Установка приборов учета потребляемых энергоресурсов в зданиях социальной сферы;</w:t>
            </w:r>
          </w:p>
          <w:p w:rsidR="00C60514" w:rsidRPr="00DD517F" w:rsidRDefault="00C60514" w:rsidP="00DD517F">
            <w:pPr>
              <w:numPr>
                <w:ilvl w:val="0"/>
                <w:numId w:val="6"/>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Энергетическое обследование  с составлением </w:t>
            </w:r>
            <w:proofErr w:type="spellStart"/>
            <w:r w:rsidRPr="00DD517F">
              <w:rPr>
                <w:rFonts w:ascii="Times New Roman" w:hAnsi="Times New Roman"/>
                <w:sz w:val="24"/>
                <w:szCs w:val="24"/>
                <w:lang w:eastAsia="ru-RU"/>
              </w:rPr>
              <w:t>энергопаспортов</w:t>
            </w:r>
            <w:proofErr w:type="spellEnd"/>
            <w:r w:rsidRPr="00DD517F">
              <w:rPr>
                <w:rFonts w:ascii="Times New Roman" w:hAnsi="Times New Roman"/>
                <w:sz w:val="24"/>
                <w:szCs w:val="24"/>
                <w:lang w:eastAsia="ru-RU"/>
              </w:rPr>
              <w:t xml:space="preserve"> и выработкой мероприятий по энергосбережению;</w:t>
            </w:r>
          </w:p>
          <w:p w:rsidR="00C60514" w:rsidRPr="00DD517F" w:rsidRDefault="00C60514" w:rsidP="00DD517F">
            <w:pPr>
              <w:numPr>
                <w:ilvl w:val="0"/>
                <w:numId w:val="6"/>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Реализация рекомендуемых энергосберегающих мероприятий в зданиях социальной сферы.</w:t>
            </w:r>
          </w:p>
          <w:p w:rsidR="00C60514" w:rsidRPr="00DD517F" w:rsidRDefault="00C60514" w:rsidP="00DD517F">
            <w:pPr>
              <w:autoSpaceDE w:val="0"/>
              <w:autoSpaceDN w:val="0"/>
              <w:adjustRightInd w:val="0"/>
              <w:spacing w:after="0" w:line="240" w:lineRule="auto"/>
              <w:rPr>
                <w:rFonts w:ascii="Times New Roman" w:hAnsi="Times New Roman"/>
                <w:b/>
                <w:sz w:val="24"/>
                <w:szCs w:val="24"/>
                <w:lang w:eastAsia="ru-RU"/>
              </w:rPr>
            </w:pPr>
            <w:r w:rsidRPr="00DD517F">
              <w:rPr>
                <w:rFonts w:ascii="Times New Roman" w:hAnsi="Times New Roman"/>
                <w:b/>
                <w:sz w:val="24"/>
                <w:szCs w:val="24"/>
                <w:lang w:eastAsia="ru-RU"/>
              </w:rPr>
              <w:t>Жилой фонд:</w:t>
            </w:r>
          </w:p>
          <w:p w:rsidR="00C60514" w:rsidRPr="00DD517F" w:rsidRDefault="00C60514" w:rsidP="00DD517F">
            <w:pPr>
              <w:numPr>
                <w:ilvl w:val="0"/>
                <w:numId w:val="8"/>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Установка приборов учета потребляемых энергоресурсов;</w:t>
            </w:r>
          </w:p>
          <w:p w:rsidR="00C60514" w:rsidRPr="00DD517F" w:rsidRDefault="00C60514" w:rsidP="00DD517F">
            <w:pPr>
              <w:numPr>
                <w:ilvl w:val="0"/>
                <w:numId w:val="8"/>
              </w:numPr>
              <w:autoSpaceDE w:val="0"/>
              <w:autoSpaceDN w:val="0"/>
              <w:adjustRightInd w:val="0"/>
              <w:spacing w:after="0" w:line="240" w:lineRule="auto"/>
              <w:rPr>
                <w:rFonts w:ascii="Times New Roman" w:hAnsi="Times New Roman"/>
                <w:b/>
                <w:sz w:val="24"/>
                <w:szCs w:val="24"/>
                <w:lang w:eastAsia="ru-RU"/>
              </w:rPr>
            </w:pPr>
            <w:r w:rsidRPr="00DD517F">
              <w:rPr>
                <w:rFonts w:ascii="Times New Roman" w:hAnsi="Times New Roman" w:cs="Calibri"/>
                <w:sz w:val="24"/>
                <w:szCs w:val="24"/>
                <w:lang w:eastAsia="ru-RU"/>
              </w:rPr>
              <w:t>Информирование жителей о возможных типовых решениях повышения энергетической эффективности и энергосбережения.</w:t>
            </w: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cs="Calibri"/>
                <w:sz w:val="24"/>
                <w:szCs w:val="24"/>
                <w:lang w:eastAsia="ru-RU"/>
              </w:rPr>
              <w:t>О</w:t>
            </w:r>
            <w:r w:rsidRPr="00DD517F">
              <w:rPr>
                <w:rFonts w:ascii="Times New Roman" w:hAnsi="Times New Roman"/>
                <w:b/>
                <w:sz w:val="24"/>
                <w:szCs w:val="24"/>
                <w:lang w:eastAsia="ru-RU"/>
              </w:rPr>
              <w:t>рганизации, осуществляющие регулируемые виды деятельности:</w:t>
            </w:r>
          </w:p>
          <w:p w:rsidR="00C60514" w:rsidRPr="00DD517F" w:rsidRDefault="00C60514" w:rsidP="00DD517F">
            <w:pPr>
              <w:numPr>
                <w:ilvl w:val="0"/>
                <w:numId w:val="6"/>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Установка приборов учета потребляемых энергоресурсов;</w:t>
            </w:r>
          </w:p>
          <w:p w:rsidR="00C60514" w:rsidRPr="00DD517F" w:rsidRDefault="00C60514" w:rsidP="00DD517F">
            <w:pPr>
              <w:numPr>
                <w:ilvl w:val="0"/>
                <w:numId w:val="6"/>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Энергетическое обследование с составлением </w:t>
            </w:r>
            <w:proofErr w:type="spellStart"/>
            <w:r w:rsidRPr="00DD517F">
              <w:rPr>
                <w:rFonts w:ascii="Times New Roman" w:hAnsi="Times New Roman"/>
                <w:sz w:val="24"/>
                <w:szCs w:val="24"/>
                <w:lang w:eastAsia="ru-RU"/>
              </w:rPr>
              <w:t>энергопаспортов</w:t>
            </w:r>
            <w:proofErr w:type="spellEnd"/>
            <w:r w:rsidRPr="00DD517F">
              <w:rPr>
                <w:rFonts w:ascii="Times New Roman" w:hAnsi="Times New Roman"/>
                <w:sz w:val="24"/>
                <w:szCs w:val="24"/>
                <w:lang w:eastAsia="ru-RU"/>
              </w:rPr>
              <w:t xml:space="preserve"> и выработкой мероприятий по энергосбережению;</w:t>
            </w:r>
          </w:p>
          <w:p w:rsidR="00C60514" w:rsidRPr="00DD517F" w:rsidRDefault="00C60514" w:rsidP="00DD517F">
            <w:pPr>
              <w:numPr>
                <w:ilvl w:val="0"/>
                <w:numId w:val="6"/>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Реализация рекомендуемых энергосберегающих мероприятий, учтенных при установлении цен (тарифов) на товары и услуги.</w:t>
            </w:r>
          </w:p>
        </w:tc>
      </w:tr>
      <w:tr w:rsidR="00C60514" w:rsidRPr="00DD517F" w:rsidTr="00DD517F">
        <w:trPr>
          <w:cantSplit/>
          <w:trHeight w:val="532"/>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Исполнители</w:t>
            </w:r>
            <w:r w:rsidRPr="00DD517F">
              <w:rPr>
                <w:rFonts w:ascii="Times New Roman" w:hAnsi="Times New Roman"/>
                <w:sz w:val="24"/>
                <w:szCs w:val="24"/>
                <w:lang w:eastAsia="ru-RU"/>
              </w:rPr>
              <w:br/>
              <w:t>программы</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Муниципальное образование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tc>
      </w:tr>
      <w:tr w:rsidR="00C60514" w:rsidRPr="00DD517F" w:rsidTr="00DD517F">
        <w:trPr>
          <w:cantSplit/>
          <w:trHeight w:val="108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Объемы и источники  </w:t>
            </w:r>
            <w:r w:rsidRPr="00DD517F">
              <w:rPr>
                <w:rFonts w:ascii="Times New Roman" w:hAnsi="Times New Roman"/>
                <w:sz w:val="24"/>
                <w:szCs w:val="24"/>
                <w:lang w:eastAsia="ru-RU"/>
              </w:rPr>
              <w:br/>
              <w:t xml:space="preserve">финансирования      </w:t>
            </w:r>
            <w:r w:rsidRPr="00DD517F">
              <w:rPr>
                <w:rFonts w:ascii="Times New Roman" w:hAnsi="Times New Roman"/>
                <w:sz w:val="24"/>
                <w:szCs w:val="24"/>
                <w:lang w:eastAsia="ru-RU"/>
              </w:rPr>
              <w:br/>
              <w:t>Программы</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общий объем финансирования – 2476,8 тыс. рублей, в том числе: </w:t>
            </w: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средства областного бюджета – 315 тыс. руб.                       </w:t>
            </w:r>
            <w:r w:rsidRPr="00DD517F">
              <w:rPr>
                <w:rFonts w:ascii="Times New Roman" w:hAnsi="Times New Roman"/>
                <w:sz w:val="24"/>
                <w:szCs w:val="24"/>
                <w:lang w:eastAsia="ru-RU"/>
              </w:rPr>
              <w:br/>
              <w:t>средства местного бюджета –2161,8 тыс. рублей;</w:t>
            </w:r>
          </w:p>
        </w:tc>
      </w:tr>
      <w:tr w:rsidR="00C60514" w:rsidRPr="00DD517F" w:rsidTr="00DD517F">
        <w:trPr>
          <w:cantSplit/>
          <w:trHeight w:val="108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lastRenderedPageBreak/>
              <w:t xml:space="preserve">Ожидаемые конечные  </w:t>
            </w:r>
            <w:r w:rsidRPr="00DD517F">
              <w:rPr>
                <w:rFonts w:ascii="Times New Roman" w:hAnsi="Times New Roman"/>
                <w:sz w:val="24"/>
                <w:szCs w:val="24"/>
                <w:lang w:eastAsia="ru-RU"/>
              </w:rPr>
              <w:br/>
              <w:t xml:space="preserve">результаты          </w:t>
            </w:r>
            <w:r w:rsidRPr="00DD517F">
              <w:rPr>
                <w:rFonts w:ascii="Times New Roman" w:hAnsi="Times New Roman"/>
                <w:sz w:val="24"/>
                <w:szCs w:val="24"/>
                <w:lang w:eastAsia="ru-RU"/>
              </w:rPr>
              <w:br/>
              <w:t>реализации Программы</w:t>
            </w:r>
            <w:r w:rsidRPr="00DD517F">
              <w:rPr>
                <w:rFonts w:ascii="Times New Roman" w:hAnsi="Times New Roman"/>
                <w:sz w:val="24"/>
                <w:szCs w:val="24"/>
                <w:lang w:eastAsia="ru-RU"/>
              </w:rPr>
              <w:br/>
              <w:t xml:space="preserve">и показатели        </w:t>
            </w:r>
            <w:r w:rsidRPr="00DD517F">
              <w:rPr>
                <w:rFonts w:ascii="Times New Roman" w:hAnsi="Times New Roman"/>
                <w:sz w:val="24"/>
                <w:szCs w:val="24"/>
                <w:lang w:eastAsia="ru-RU"/>
              </w:rPr>
              <w:br/>
              <w:t xml:space="preserve">социально -         </w:t>
            </w:r>
            <w:r w:rsidRPr="00DD517F">
              <w:rPr>
                <w:rFonts w:ascii="Times New Roman" w:hAnsi="Times New Roman"/>
                <w:sz w:val="24"/>
                <w:szCs w:val="24"/>
                <w:lang w:eastAsia="ru-RU"/>
              </w:rPr>
              <w:br/>
              <w:t xml:space="preserve">экономической       </w:t>
            </w:r>
            <w:r w:rsidRPr="00DD517F">
              <w:rPr>
                <w:rFonts w:ascii="Times New Roman" w:hAnsi="Times New Roman"/>
                <w:sz w:val="24"/>
                <w:szCs w:val="24"/>
                <w:lang w:eastAsia="ru-RU"/>
              </w:rPr>
              <w:br/>
              <w:t xml:space="preserve">эффективности       </w:t>
            </w:r>
            <w:r w:rsidRPr="00DD517F">
              <w:rPr>
                <w:rFonts w:ascii="Times New Roman" w:hAnsi="Times New Roman"/>
                <w:sz w:val="24"/>
                <w:szCs w:val="24"/>
                <w:lang w:eastAsia="ru-RU"/>
              </w:rPr>
              <w:br/>
              <w:t xml:space="preserve">Программы           </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Полный переход на приборный учет при расчетах организаций поставщиков энергоресурсов, с потребителями энергоресурсов;</w:t>
            </w:r>
          </w:p>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Наличие в муниципальных учреждениях, в организациях, осуществляющие регулируемые виды деятельности:</w:t>
            </w:r>
          </w:p>
          <w:p w:rsidR="00C60514" w:rsidRPr="00DD517F" w:rsidRDefault="00C60514" w:rsidP="00DD517F">
            <w:pPr>
              <w:numPr>
                <w:ilvl w:val="0"/>
                <w:numId w:val="12"/>
              </w:numPr>
              <w:autoSpaceDE w:val="0"/>
              <w:autoSpaceDN w:val="0"/>
              <w:adjustRightInd w:val="0"/>
              <w:spacing w:after="0" w:line="240" w:lineRule="auto"/>
              <w:rPr>
                <w:rFonts w:ascii="Times New Roman" w:hAnsi="Times New Roman"/>
                <w:i/>
                <w:sz w:val="24"/>
                <w:szCs w:val="24"/>
                <w:lang w:val="en-US" w:eastAsia="ru-RU"/>
              </w:rPr>
            </w:pPr>
            <w:r w:rsidRPr="00DD517F">
              <w:rPr>
                <w:rFonts w:ascii="Times New Roman" w:hAnsi="Times New Roman"/>
                <w:i/>
                <w:sz w:val="24"/>
                <w:szCs w:val="24"/>
                <w:lang w:eastAsia="ru-RU"/>
              </w:rPr>
              <w:t>Энергетических паспортов</w:t>
            </w:r>
            <w:r w:rsidRPr="00DD517F">
              <w:rPr>
                <w:rFonts w:ascii="Times New Roman" w:hAnsi="Times New Roman"/>
                <w:i/>
                <w:sz w:val="24"/>
                <w:szCs w:val="24"/>
                <w:lang w:val="en-US" w:eastAsia="ru-RU"/>
              </w:rPr>
              <w:t>;</w:t>
            </w:r>
          </w:p>
          <w:p w:rsidR="00C60514" w:rsidRPr="00DD517F" w:rsidRDefault="00C60514" w:rsidP="00DD517F">
            <w:pPr>
              <w:numPr>
                <w:ilvl w:val="0"/>
                <w:numId w:val="12"/>
              </w:numPr>
              <w:autoSpaceDE w:val="0"/>
              <w:autoSpaceDN w:val="0"/>
              <w:adjustRightInd w:val="0"/>
              <w:spacing w:after="0" w:line="240" w:lineRule="auto"/>
              <w:rPr>
                <w:rFonts w:ascii="Times New Roman" w:hAnsi="Times New Roman"/>
                <w:i/>
                <w:sz w:val="24"/>
                <w:szCs w:val="24"/>
                <w:lang w:val="en-US" w:eastAsia="ru-RU"/>
              </w:rPr>
            </w:pPr>
            <w:r w:rsidRPr="00DD517F">
              <w:rPr>
                <w:rFonts w:ascii="Times New Roman" w:hAnsi="Times New Roman"/>
                <w:i/>
                <w:sz w:val="24"/>
                <w:szCs w:val="24"/>
                <w:lang w:eastAsia="ru-RU"/>
              </w:rPr>
              <w:t>Топливно-энергетических балансов</w:t>
            </w:r>
            <w:r w:rsidRPr="00DD517F">
              <w:rPr>
                <w:rFonts w:ascii="Times New Roman" w:hAnsi="Times New Roman"/>
                <w:i/>
                <w:sz w:val="24"/>
                <w:szCs w:val="24"/>
                <w:lang w:val="en-US" w:eastAsia="ru-RU"/>
              </w:rPr>
              <w:t>;</w:t>
            </w:r>
          </w:p>
          <w:p w:rsidR="00C60514" w:rsidRPr="00DD517F" w:rsidRDefault="00C60514" w:rsidP="00DD517F">
            <w:pPr>
              <w:numPr>
                <w:ilvl w:val="0"/>
                <w:numId w:val="12"/>
              </w:numPr>
              <w:autoSpaceDE w:val="0"/>
              <w:autoSpaceDN w:val="0"/>
              <w:adjustRightInd w:val="0"/>
              <w:spacing w:after="0" w:line="240" w:lineRule="auto"/>
              <w:rPr>
                <w:rFonts w:ascii="Times New Roman" w:hAnsi="Times New Roman"/>
                <w:i/>
                <w:sz w:val="24"/>
                <w:szCs w:val="24"/>
                <w:lang w:eastAsia="ru-RU"/>
              </w:rPr>
            </w:pPr>
            <w:r w:rsidRPr="00DD517F">
              <w:rPr>
                <w:rFonts w:ascii="Times New Roman" w:hAnsi="Times New Roman"/>
                <w:i/>
                <w:sz w:val="24"/>
                <w:szCs w:val="24"/>
                <w:lang w:eastAsia="ru-RU"/>
              </w:rPr>
              <w:t>Актов энергетических обследований.</w:t>
            </w:r>
          </w:p>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Снижение потребления тепловой энергии на 2993 Гкал;</w:t>
            </w:r>
          </w:p>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Снижение потребления электроэнергии – на 1090,5 тыс. кВт*час;</w:t>
            </w:r>
          </w:p>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Снижение потребления воды – на 51,9 тыс. м3;</w:t>
            </w:r>
          </w:p>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Снижение потребления первичного топлива на 544 т у. т.</w:t>
            </w:r>
          </w:p>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Экономический эффект:</w:t>
            </w:r>
          </w:p>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Снижение затрат производителей энергоресурсов  на приобретение топлива – на 2,176 млн. руб.</w:t>
            </w:r>
          </w:p>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Снижение  бюджетных затрат  на оплату коммунальных ресурсов в размере 1,322 млн. рублей;</w:t>
            </w:r>
          </w:p>
          <w:p w:rsidR="00C60514" w:rsidRPr="00DD517F" w:rsidRDefault="00C60514" w:rsidP="00DD517F">
            <w:pPr>
              <w:numPr>
                <w:ilvl w:val="0"/>
                <w:numId w:val="10"/>
              </w:num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Создание нормативно-правовой базы по энергосбережению и стимулированию повышения </w:t>
            </w:r>
            <w:proofErr w:type="spellStart"/>
            <w:r w:rsidRPr="00DD517F">
              <w:rPr>
                <w:rFonts w:ascii="Times New Roman" w:hAnsi="Times New Roman"/>
                <w:sz w:val="24"/>
                <w:szCs w:val="24"/>
                <w:lang w:eastAsia="ru-RU"/>
              </w:rPr>
              <w:t>энергоэффективности</w:t>
            </w:r>
            <w:proofErr w:type="spellEnd"/>
            <w:r w:rsidRPr="00DD517F">
              <w:rPr>
                <w:rFonts w:ascii="Times New Roman" w:hAnsi="Times New Roman"/>
                <w:sz w:val="24"/>
                <w:szCs w:val="24"/>
                <w:lang w:eastAsia="ru-RU"/>
              </w:rPr>
              <w:t>.</w:t>
            </w:r>
          </w:p>
        </w:tc>
      </w:tr>
      <w:tr w:rsidR="00C60514" w:rsidRPr="00DD517F" w:rsidTr="00DD517F">
        <w:trPr>
          <w:cantSplit/>
          <w:trHeight w:val="720"/>
        </w:trPr>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Система организации </w:t>
            </w:r>
            <w:r w:rsidRPr="00DD517F">
              <w:rPr>
                <w:rFonts w:ascii="Times New Roman" w:hAnsi="Times New Roman"/>
                <w:sz w:val="24"/>
                <w:szCs w:val="24"/>
                <w:lang w:eastAsia="ru-RU"/>
              </w:rPr>
              <w:br/>
              <w:t xml:space="preserve">контроля за исполнением         </w:t>
            </w:r>
            <w:r w:rsidRPr="00DD517F">
              <w:rPr>
                <w:rFonts w:ascii="Times New Roman" w:hAnsi="Times New Roman"/>
                <w:sz w:val="24"/>
                <w:szCs w:val="24"/>
                <w:lang w:eastAsia="ru-RU"/>
              </w:rPr>
              <w:br/>
              <w:t xml:space="preserve">Программы           </w:t>
            </w:r>
          </w:p>
        </w:tc>
        <w:tc>
          <w:tcPr>
            <w:tcW w:w="0" w:type="auto"/>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контроль за реализацией Программы осуществляется главой администрации муниципального образования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 xml:space="preserve">»        </w:t>
            </w:r>
          </w:p>
        </w:tc>
      </w:tr>
    </w:tbl>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2. Содержание проблемы и обоснование необходимости ее</w:t>
      </w: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решения программными методами.</w:t>
      </w:r>
    </w:p>
    <w:p w:rsidR="00C60514" w:rsidRPr="00DD517F" w:rsidRDefault="00C60514" w:rsidP="00DD517F">
      <w:pPr>
        <w:autoSpaceDE w:val="0"/>
        <w:autoSpaceDN w:val="0"/>
        <w:adjustRightInd w:val="0"/>
        <w:spacing w:after="0" w:line="240" w:lineRule="auto"/>
        <w:ind w:firstLine="540"/>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2.1. Муниципалитет.</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Муниципальное образование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 входит в границы муниципального образования «Приморский муниципальный район» Архангельской области, расположено в 18 км от Архангельска. Общая площадь района 11,2 га. Численность населения на 01.01.2010 составляет 4,073 тыс. чел. Основу экономики района составляет сельское хозяйство.</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В настоящее время экономика и бюджетная сфера МО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 xml:space="preserve">» характеризуется повышенной энергоемкостью по сравнению со средними показателями Российской Федерации.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Суммарное потребление электрической и тепловой  энергии на территории муниципального образования в топливном эквиваленте в базовом 2009 году составила более 62,83 тыс. </w:t>
      </w:r>
      <w:proofErr w:type="spellStart"/>
      <w:r w:rsidRPr="00DD517F">
        <w:rPr>
          <w:rFonts w:ascii="Times New Roman" w:hAnsi="Times New Roman"/>
          <w:sz w:val="24"/>
          <w:szCs w:val="24"/>
          <w:lang w:eastAsia="ru-RU"/>
        </w:rPr>
        <w:t>т.у.т</w:t>
      </w:r>
      <w:proofErr w:type="spellEnd"/>
      <w:r w:rsidRPr="00DD517F">
        <w:rPr>
          <w:rFonts w:ascii="Times New Roman" w:hAnsi="Times New Roman"/>
          <w:sz w:val="24"/>
          <w:szCs w:val="24"/>
          <w:lang w:eastAsia="ru-RU"/>
        </w:rPr>
        <w:t>.</w:t>
      </w:r>
    </w:p>
    <w:p w:rsidR="00C60514" w:rsidRPr="00DD517F" w:rsidRDefault="00C60514" w:rsidP="00DD517F">
      <w:pPr>
        <w:autoSpaceDE w:val="0"/>
        <w:autoSpaceDN w:val="0"/>
        <w:adjustRightInd w:val="0"/>
        <w:spacing w:after="0" w:line="240" w:lineRule="auto"/>
        <w:ind w:firstLine="540"/>
        <w:rPr>
          <w:rFonts w:ascii="Times New Roman" w:hAnsi="Times New Roman"/>
          <w:sz w:val="28"/>
          <w:szCs w:val="24"/>
          <w:lang w:eastAsia="ru-RU"/>
        </w:rPr>
      </w:pPr>
      <w:r w:rsidRPr="00DD517F">
        <w:rPr>
          <w:rFonts w:ascii="Times New Roman" w:hAnsi="Times New Roman"/>
          <w:sz w:val="24"/>
          <w:szCs w:val="24"/>
          <w:lang w:eastAsia="ru-RU"/>
        </w:rPr>
        <w:t>Существующий уровень потребления и энергоемкости экономики и социальной сферы муниципального образования приводит к следующим негативным последствиям:</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снижению эффективности бюджетных расходов, вызванному ростом доли затрат на оплату коммунальных услуг в общих затратах на государственное и муниципальное управление;</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опережающему росту затрат на оплату коммунальных ресурсов в расходах на содержание областных и муниципальных бюджетных</w:t>
      </w:r>
      <w:r w:rsidRPr="00DD517F">
        <w:rPr>
          <w:rFonts w:ascii="Times New Roman" w:hAnsi="Times New Roman"/>
          <w:sz w:val="28"/>
          <w:szCs w:val="24"/>
          <w:lang w:eastAsia="ru-RU"/>
        </w:rPr>
        <w:t xml:space="preserve"> </w:t>
      </w:r>
      <w:r w:rsidRPr="00DD517F">
        <w:rPr>
          <w:rFonts w:ascii="Times New Roman" w:hAnsi="Times New Roman"/>
          <w:sz w:val="24"/>
          <w:szCs w:val="24"/>
          <w:lang w:eastAsia="ru-RU"/>
        </w:rPr>
        <w:t>организаций здравоохранения, образования, культуры, социальной поддержки населения и т.п. и вызванному этим снижению эффективности оказания услуг;</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lastRenderedPageBreak/>
        <w:t>- росту затрат предприятий области на оплату топливно-энергетических и коммунальных ресурсов, приводящему к снижению конкурентоспособности и рентабельности их деятельности;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росту стоимости жилищно-коммунальных услуг</w:t>
      </w:r>
      <w:r w:rsidRPr="00DD517F">
        <w:rPr>
          <w:rFonts w:ascii="Times New Roman" w:hAnsi="Times New Roman"/>
          <w:sz w:val="28"/>
          <w:szCs w:val="24"/>
          <w:lang w:eastAsia="ru-RU"/>
        </w:rPr>
        <w:t xml:space="preserve"> </w:t>
      </w:r>
      <w:r w:rsidRPr="00DD517F">
        <w:rPr>
          <w:rFonts w:ascii="Times New Roman" w:hAnsi="Times New Roman"/>
          <w:sz w:val="24"/>
          <w:szCs w:val="24"/>
          <w:lang w:eastAsia="ru-RU"/>
        </w:rPr>
        <w:t>при ограниченных возможностях населения самостоятельно регулировать объем их потребления;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росту тарифов на тепло- и электроэнергию, повышению бюджетных расходов;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неконкурентоспособности продукции региона;</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отсутствии свободных мощностей для подключения новых потребителей.</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Высокая энергоемкость предприятий региона в этих условиях может стать причиной снижения темпов роста экономики муниципального образования, налоговых поступлений в бюджеты всех уровней и недостатком средств  в муниципальном бюджете.</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 и других организаций коммунального комплекса.</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В муниципалитете имеет место устойчивая тенденция на повышение стоимости энергетических ресурсов. 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муниципального образования будут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программы энергосбережения.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Основными мероприятиями по муниципальной программе энергосбережения являются следующие:</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проведение энергетических обследований организаций;</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составление и ведение энергетических паспортов;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соблюдение нормативов затрат топлива и энергии, а также лимитов потребления энергетических ресурсов для бюджетных организаций.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анализ топливно-энергетических балансов предприятий коммунального сектора;</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применение энергосберегающих технологий при проектировании, строительстве, реконструкции, модернизации и капитальном ремонте объектов капитального строительства, а также при выработке и передаче энергоресурсов;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информационное обеспечение энергосбережения;</w:t>
      </w:r>
    </w:p>
    <w:p w:rsidR="00C60514" w:rsidRPr="00DD517F" w:rsidRDefault="00C60514" w:rsidP="00DD517F">
      <w:pPr>
        <w:spacing w:after="0" w:line="240" w:lineRule="auto"/>
        <w:ind w:left="1800"/>
        <w:rPr>
          <w:rFonts w:ascii="Times New Roman" w:hAnsi="Times New Roman"/>
          <w:b/>
          <w:sz w:val="20"/>
          <w:szCs w:val="20"/>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2.2. Производство энергии и энергоснабжение. Использование вторичных энергоресурсов и возобновляемых источников энергии.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Энергоснабжение объектов жилищного хозяйства и муниципальной собственности района осуществляется от котельных ОАО «</w:t>
      </w:r>
      <w:proofErr w:type="spellStart"/>
      <w:r w:rsidRPr="00DD517F">
        <w:rPr>
          <w:rFonts w:ascii="Times New Roman" w:hAnsi="Times New Roman"/>
          <w:sz w:val="24"/>
          <w:szCs w:val="24"/>
          <w:lang w:eastAsia="ru-RU"/>
        </w:rPr>
        <w:t>Архоблэнергогаз</w:t>
      </w:r>
      <w:proofErr w:type="spellEnd"/>
      <w:r w:rsidRPr="00DD517F">
        <w:rPr>
          <w:rFonts w:ascii="Times New Roman" w:hAnsi="Times New Roman"/>
          <w:sz w:val="24"/>
          <w:szCs w:val="24"/>
          <w:lang w:eastAsia="ru-RU"/>
        </w:rPr>
        <w:t>» и ООО «</w:t>
      </w:r>
      <w:proofErr w:type="spellStart"/>
      <w:r w:rsidRPr="00DD517F">
        <w:rPr>
          <w:rFonts w:ascii="Times New Roman" w:hAnsi="Times New Roman"/>
          <w:sz w:val="24"/>
          <w:szCs w:val="24"/>
          <w:lang w:eastAsia="ru-RU"/>
        </w:rPr>
        <w:t>Теплоснаб</w:t>
      </w:r>
      <w:proofErr w:type="spellEnd"/>
      <w:r w:rsidRPr="00DD517F">
        <w:rPr>
          <w:rFonts w:ascii="Times New Roman" w:hAnsi="Times New Roman"/>
          <w:sz w:val="24"/>
          <w:szCs w:val="24"/>
          <w:lang w:eastAsia="ru-RU"/>
        </w:rPr>
        <w:t>». Основной объем выработки тепловой энергии осуществляется на природном газе (80%) и каменном угле (20%).</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Состояние производственных/распределительных систем:</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возраст котельных на природном газе – 2010г., КПД 92%, распределительные системы изношены, местами повреждена изоляция, 1980 </w:t>
      </w:r>
      <w:proofErr w:type="spellStart"/>
      <w:r w:rsidRPr="00DD517F">
        <w:rPr>
          <w:rFonts w:ascii="Times New Roman" w:hAnsi="Times New Roman"/>
          <w:sz w:val="24"/>
          <w:szCs w:val="24"/>
          <w:lang w:eastAsia="ru-RU"/>
        </w:rPr>
        <w:t>г.п</w:t>
      </w:r>
      <w:proofErr w:type="spellEnd"/>
      <w:r w:rsidRPr="00DD517F">
        <w:rPr>
          <w:rFonts w:ascii="Times New Roman" w:hAnsi="Times New Roman"/>
          <w:sz w:val="24"/>
          <w:szCs w:val="24"/>
          <w:lang w:eastAsia="ru-RU"/>
        </w:rPr>
        <w:t>., текущий ремонт запланирован на 2011г.</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lastRenderedPageBreak/>
        <w:t xml:space="preserve">- возраст котельной на каменном угле – 1966г., КПД 70%, требуется замена морально устаревшего технологического оборудования, распределительные системы изношены, местами повреждена изоляция, 1980 </w:t>
      </w:r>
      <w:proofErr w:type="spellStart"/>
      <w:r w:rsidRPr="00DD517F">
        <w:rPr>
          <w:rFonts w:ascii="Times New Roman" w:hAnsi="Times New Roman"/>
          <w:sz w:val="24"/>
          <w:szCs w:val="24"/>
          <w:lang w:eastAsia="ru-RU"/>
        </w:rPr>
        <w:t>г.п</w:t>
      </w:r>
      <w:proofErr w:type="spellEnd"/>
      <w:r w:rsidRPr="00DD517F">
        <w:rPr>
          <w:rFonts w:ascii="Times New Roman" w:hAnsi="Times New Roman"/>
          <w:sz w:val="24"/>
          <w:szCs w:val="24"/>
          <w:lang w:eastAsia="ru-RU"/>
        </w:rPr>
        <w:t>., текущий ремонт запланирован на 2011г.</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proofErr w:type="spellStart"/>
      <w:r w:rsidRPr="00DD517F">
        <w:rPr>
          <w:rFonts w:ascii="Times New Roman" w:hAnsi="Times New Roman"/>
          <w:sz w:val="24"/>
          <w:szCs w:val="24"/>
          <w:lang w:eastAsia="ru-RU"/>
        </w:rPr>
        <w:t>Биотопливо</w:t>
      </w:r>
      <w:proofErr w:type="spellEnd"/>
      <w:r w:rsidRPr="00DD517F">
        <w:rPr>
          <w:rFonts w:ascii="Times New Roman" w:hAnsi="Times New Roman"/>
          <w:sz w:val="24"/>
          <w:szCs w:val="24"/>
          <w:lang w:eastAsia="ru-RU"/>
        </w:rPr>
        <w:t xml:space="preserve"> (отходы лесопиления, торф и т.п.) не используется. </w:t>
      </w: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2.3. Информационная база данных и источники информации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В 2010 году специалистами муниципального образования был проведен сбор информации по энергопотреблению потребителей по следующей классификации: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2.3.1. Муниципальные объекты социальной сферы и муниципальных </w:t>
      </w:r>
      <w:r w:rsidRPr="00DD517F">
        <w:rPr>
          <w:rFonts w:ascii="Times New Roman" w:hAnsi="Times New Roman"/>
          <w:bCs/>
          <w:sz w:val="24"/>
          <w:szCs w:val="24"/>
          <w:lang w:eastAsia="ru-RU"/>
        </w:rPr>
        <w:t>органов</w:t>
      </w:r>
      <w:r w:rsidRPr="00DD517F">
        <w:rPr>
          <w:rFonts w:ascii="Times New Roman" w:hAnsi="Times New Roman"/>
          <w:sz w:val="24"/>
          <w:szCs w:val="24"/>
          <w:lang w:eastAsia="ru-RU"/>
        </w:rPr>
        <w:t xml:space="preserve"> управления и их энергопотребление по видам и объёмам.</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В базовом 2009 году перечень муниципальных зданий включал 6 объектов с охватываемой отапливаемой площадью приблизительно 14,6 тыс. м2. Годовое энергопотребление бюджетными учреждениями составляет 3184014 </w:t>
      </w:r>
      <w:proofErr w:type="spellStart"/>
      <w:r w:rsidRPr="00DD517F">
        <w:rPr>
          <w:rFonts w:ascii="Times New Roman" w:hAnsi="Times New Roman"/>
          <w:sz w:val="24"/>
          <w:szCs w:val="24"/>
          <w:lang w:eastAsia="ru-RU"/>
        </w:rPr>
        <w:t>кВтч</w:t>
      </w:r>
      <w:proofErr w:type="spellEnd"/>
      <w:r w:rsidRPr="00DD517F">
        <w:rPr>
          <w:rFonts w:ascii="Times New Roman" w:hAnsi="Times New Roman"/>
          <w:sz w:val="24"/>
          <w:szCs w:val="24"/>
          <w:lang w:eastAsia="ru-RU"/>
        </w:rPr>
        <w:t xml:space="preserve">/год (тепло + </w:t>
      </w:r>
      <w:proofErr w:type="spellStart"/>
      <w:r w:rsidRPr="00DD517F">
        <w:rPr>
          <w:rFonts w:ascii="Times New Roman" w:hAnsi="Times New Roman"/>
          <w:sz w:val="24"/>
          <w:szCs w:val="24"/>
          <w:lang w:eastAsia="ru-RU"/>
        </w:rPr>
        <w:t>эл.эн</w:t>
      </w:r>
      <w:proofErr w:type="spellEnd"/>
      <w:r w:rsidRPr="00DD517F">
        <w:rPr>
          <w:rFonts w:ascii="Times New Roman" w:hAnsi="Times New Roman"/>
          <w:sz w:val="24"/>
          <w:szCs w:val="24"/>
          <w:lang w:eastAsia="ru-RU"/>
        </w:rPr>
        <w:t>.).</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38"/>
        <w:gridCol w:w="1911"/>
        <w:gridCol w:w="2097"/>
        <w:gridCol w:w="1498"/>
      </w:tblGrid>
      <w:tr w:rsidR="00C60514" w:rsidRPr="00DD517F" w:rsidTr="00F45094">
        <w:tc>
          <w:tcPr>
            <w:tcW w:w="2127" w:type="dxa"/>
            <w:vMerge w:val="restart"/>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 xml:space="preserve">Учреждения </w:t>
            </w:r>
          </w:p>
        </w:tc>
        <w:tc>
          <w:tcPr>
            <w:tcW w:w="1938" w:type="dxa"/>
            <w:vMerge w:val="restart"/>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отапливаемая площадь</w:t>
            </w:r>
          </w:p>
        </w:tc>
        <w:tc>
          <w:tcPr>
            <w:tcW w:w="5506" w:type="dxa"/>
            <w:gridSpan w:val="3"/>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Потребление ресурса в 2009 году</w:t>
            </w:r>
          </w:p>
        </w:tc>
      </w:tr>
      <w:tr w:rsidR="00C60514" w:rsidRPr="00DD517F" w:rsidTr="00F45094">
        <w:tc>
          <w:tcPr>
            <w:tcW w:w="0" w:type="auto"/>
            <w:vMerge/>
            <w:vAlign w:val="center"/>
          </w:tcPr>
          <w:p w:rsidR="00C60514" w:rsidRPr="00F45094" w:rsidRDefault="00C60514" w:rsidP="00F45094">
            <w:pPr>
              <w:spacing w:after="0" w:line="240" w:lineRule="auto"/>
              <w:rPr>
                <w:rFonts w:ascii="Times New Roman" w:hAnsi="Times New Roman"/>
                <w:sz w:val="24"/>
                <w:szCs w:val="24"/>
                <w:lang w:eastAsia="ru-RU"/>
              </w:rPr>
            </w:pPr>
          </w:p>
        </w:tc>
        <w:tc>
          <w:tcPr>
            <w:tcW w:w="0" w:type="auto"/>
            <w:vMerge/>
            <w:vAlign w:val="center"/>
          </w:tcPr>
          <w:p w:rsidR="00C60514" w:rsidRPr="00F45094" w:rsidRDefault="00C60514" w:rsidP="00F45094">
            <w:pPr>
              <w:spacing w:after="0" w:line="240" w:lineRule="auto"/>
              <w:rPr>
                <w:rFonts w:ascii="Times New Roman" w:hAnsi="Times New Roman"/>
                <w:sz w:val="24"/>
                <w:szCs w:val="24"/>
                <w:lang w:eastAsia="ru-RU"/>
              </w:rPr>
            </w:pPr>
          </w:p>
        </w:tc>
        <w:tc>
          <w:tcPr>
            <w:tcW w:w="1911"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Тепло, Гкал</w:t>
            </w:r>
          </w:p>
        </w:tc>
        <w:tc>
          <w:tcPr>
            <w:tcW w:w="2097"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Эл. Энергия, кВт*ч</w:t>
            </w:r>
          </w:p>
        </w:tc>
        <w:tc>
          <w:tcPr>
            <w:tcW w:w="1498"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Вода, м</w:t>
            </w:r>
            <w:r w:rsidRPr="00F45094">
              <w:rPr>
                <w:rFonts w:ascii="Times New Roman" w:hAnsi="Times New Roman"/>
                <w:sz w:val="24"/>
                <w:szCs w:val="24"/>
                <w:vertAlign w:val="superscript"/>
                <w:lang w:eastAsia="ru-RU"/>
              </w:rPr>
              <w:t>3</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sz w:val="24"/>
                <w:szCs w:val="24"/>
                <w:vertAlign w:val="superscript"/>
                <w:lang w:eastAsia="ru-RU"/>
              </w:rPr>
            </w:pPr>
            <w:r w:rsidRPr="00F45094">
              <w:rPr>
                <w:rFonts w:ascii="Times New Roman" w:hAnsi="Times New Roman"/>
                <w:sz w:val="24"/>
                <w:szCs w:val="24"/>
                <w:lang w:eastAsia="ru-RU"/>
              </w:rPr>
              <w:t xml:space="preserve">Школа </w:t>
            </w:r>
          </w:p>
        </w:tc>
        <w:tc>
          <w:tcPr>
            <w:tcW w:w="1938"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2780м</w:t>
            </w:r>
            <w:r w:rsidRPr="00F45094">
              <w:rPr>
                <w:rFonts w:ascii="Times New Roman" w:hAnsi="Times New Roman"/>
                <w:sz w:val="24"/>
                <w:szCs w:val="24"/>
                <w:vertAlign w:val="superscript"/>
                <w:lang w:eastAsia="ru-RU"/>
              </w:rPr>
              <w:t>2</w:t>
            </w:r>
          </w:p>
        </w:tc>
        <w:tc>
          <w:tcPr>
            <w:tcW w:w="1911"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655</w:t>
            </w:r>
          </w:p>
        </w:tc>
        <w:tc>
          <w:tcPr>
            <w:tcW w:w="2097"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155700</w:t>
            </w:r>
          </w:p>
        </w:tc>
        <w:tc>
          <w:tcPr>
            <w:tcW w:w="149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2790</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sz w:val="24"/>
                <w:szCs w:val="24"/>
                <w:vertAlign w:val="superscript"/>
                <w:lang w:eastAsia="ru-RU"/>
              </w:rPr>
            </w:pPr>
            <w:r w:rsidRPr="00F45094">
              <w:rPr>
                <w:rFonts w:ascii="Times New Roman" w:hAnsi="Times New Roman"/>
                <w:sz w:val="24"/>
                <w:szCs w:val="24"/>
                <w:lang w:eastAsia="ru-RU"/>
              </w:rPr>
              <w:t xml:space="preserve">Больница </w:t>
            </w:r>
          </w:p>
        </w:tc>
        <w:tc>
          <w:tcPr>
            <w:tcW w:w="1938"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3050м</w:t>
            </w:r>
            <w:r w:rsidRPr="00F45094">
              <w:rPr>
                <w:rFonts w:ascii="Times New Roman" w:hAnsi="Times New Roman"/>
                <w:sz w:val="24"/>
                <w:szCs w:val="24"/>
                <w:vertAlign w:val="superscript"/>
                <w:lang w:eastAsia="ru-RU"/>
              </w:rPr>
              <w:t>2</w:t>
            </w:r>
          </w:p>
        </w:tc>
        <w:tc>
          <w:tcPr>
            <w:tcW w:w="1911"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715</w:t>
            </w:r>
          </w:p>
        </w:tc>
        <w:tc>
          <w:tcPr>
            <w:tcW w:w="2097"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295650</w:t>
            </w:r>
          </w:p>
        </w:tc>
        <w:tc>
          <w:tcPr>
            <w:tcW w:w="149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4350</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sz w:val="24"/>
                <w:szCs w:val="24"/>
                <w:vertAlign w:val="superscript"/>
                <w:lang w:eastAsia="ru-RU"/>
              </w:rPr>
            </w:pPr>
            <w:r w:rsidRPr="00F45094">
              <w:rPr>
                <w:rFonts w:ascii="Times New Roman" w:hAnsi="Times New Roman"/>
                <w:sz w:val="24"/>
                <w:szCs w:val="24"/>
                <w:lang w:eastAsia="ru-RU"/>
              </w:rPr>
              <w:t xml:space="preserve">Садик </w:t>
            </w:r>
          </w:p>
        </w:tc>
        <w:tc>
          <w:tcPr>
            <w:tcW w:w="1938"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2570м</w:t>
            </w:r>
            <w:r w:rsidRPr="00F45094">
              <w:rPr>
                <w:rFonts w:ascii="Times New Roman" w:hAnsi="Times New Roman"/>
                <w:sz w:val="24"/>
                <w:szCs w:val="24"/>
                <w:vertAlign w:val="superscript"/>
                <w:lang w:eastAsia="ru-RU"/>
              </w:rPr>
              <w:t>2</w:t>
            </w:r>
          </w:p>
        </w:tc>
        <w:tc>
          <w:tcPr>
            <w:tcW w:w="1911"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290</w:t>
            </w:r>
          </w:p>
        </w:tc>
        <w:tc>
          <w:tcPr>
            <w:tcW w:w="2097"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120150</w:t>
            </w:r>
          </w:p>
        </w:tc>
        <w:tc>
          <w:tcPr>
            <w:tcW w:w="149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2550</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sz w:val="24"/>
                <w:szCs w:val="24"/>
                <w:vertAlign w:val="superscript"/>
                <w:lang w:eastAsia="ru-RU"/>
              </w:rPr>
            </w:pPr>
            <w:proofErr w:type="spellStart"/>
            <w:r w:rsidRPr="00F45094">
              <w:rPr>
                <w:rFonts w:ascii="Times New Roman" w:hAnsi="Times New Roman"/>
                <w:sz w:val="24"/>
                <w:szCs w:val="24"/>
                <w:lang w:eastAsia="ru-RU"/>
              </w:rPr>
              <w:t>Реабил</w:t>
            </w:r>
            <w:proofErr w:type="spellEnd"/>
            <w:r w:rsidRPr="00F45094">
              <w:rPr>
                <w:rFonts w:ascii="Times New Roman" w:hAnsi="Times New Roman"/>
                <w:sz w:val="24"/>
                <w:szCs w:val="24"/>
                <w:lang w:eastAsia="ru-RU"/>
              </w:rPr>
              <w:t xml:space="preserve">. Центр </w:t>
            </w:r>
          </w:p>
        </w:tc>
        <w:tc>
          <w:tcPr>
            <w:tcW w:w="1938"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2120м</w:t>
            </w:r>
            <w:r w:rsidRPr="00F45094">
              <w:rPr>
                <w:rFonts w:ascii="Times New Roman" w:hAnsi="Times New Roman"/>
                <w:sz w:val="24"/>
                <w:szCs w:val="24"/>
                <w:vertAlign w:val="superscript"/>
                <w:lang w:eastAsia="ru-RU"/>
              </w:rPr>
              <w:t>2</w:t>
            </w:r>
          </w:p>
        </w:tc>
        <w:tc>
          <w:tcPr>
            <w:tcW w:w="1911"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263</w:t>
            </w:r>
          </w:p>
        </w:tc>
        <w:tc>
          <w:tcPr>
            <w:tcW w:w="2097"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65640</w:t>
            </w:r>
          </w:p>
        </w:tc>
        <w:tc>
          <w:tcPr>
            <w:tcW w:w="149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1940</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sz w:val="24"/>
                <w:szCs w:val="24"/>
                <w:vertAlign w:val="superscript"/>
                <w:lang w:eastAsia="ru-RU"/>
              </w:rPr>
            </w:pPr>
            <w:r w:rsidRPr="00F45094">
              <w:rPr>
                <w:rFonts w:ascii="Times New Roman" w:hAnsi="Times New Roman"/>
                <w:sz w:val="24"/>
                <w:szCs w:val="24"/>
                <w:lang w:eastAsia="ru-RU"/>
              </w:rPr>
              <w:t xml:space="preserve">Музей </w:t>
            </w:r>
          </w:p>
        </w:tc>
        <w:tc>
          <w:tcPr>
            <w:tcW w:w="1938"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800м</w:t>
            </w:r>
            <w:r w:rsidRPr="00F45094">
              <w:rPr>
                <w:rFonts w:ascii="Times New Roman" w:hAnsi="Times New Roman"/>
                <w:sz w:val="24"/>
                <w:szCs w:val="24"/>
                <w:vertAlign w:val="superscript"/>
                <w:lang w:eastAsia="ru-RU"/>
              </w:rPr>
              <w:t>2</w:t>
            </w:r>
          </w:p>
        </w:tc>
        <w:tc>
          <w:tcPr>
            <w:tcW w:w="1911"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133</w:t>
            </w:r>
          </w:p>
        </w:tc>
        <w:tc>
          <w:tcPr>
            <w:tcW w:w="2097"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11400</w:t>
            </w:r>
          </w:p>
        </w:tc>
        <w:tc>
          <w:tcPr>
            <w:tcW w:w="149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25</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sz w:val="24"/>
                <w:szCs w:val="24"/>
                <w:vertAlign w:val="superscript"/>
                <w:lang w:eastAsia="ru-RU"/>
              </w:rPr>
            </w:pPr>
            <w:r w:rsidRPr="00F45094">
              <w:rPr>
                <w:rFonts w:ascii="Times New Roman" w:hAnsi="Times New Roman"/>
                <w:sz w:val="24"/>
                <w:szCs w:val="24"/>
                <w:lang w:eastAsia="ru-RU"/>
              </w:rPr>
              <w:t xml:space="preserve">Библиотека </w:t>
            </w:r>
          </w:p>
        </w:tc>
        <w:tc>
          <w:tcPr>
            <w:tcW w:w="1938"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1040м</w:t>
            </w:r>
            <w:r w:rsidRPr="00F45094">
              <w:rPr>
                <w:rFonts w:ascii="Times New Roman" w:hAnsi="Times New Roman"/>
                <w:sz w:val="24"/>
                <w:szCs w:val="24"/>
                <w:vertAlign w:val="superscript"/>
                <w:lang w:eastAsia="ru-RU"/>
              </w:rPr>
              <w:t>2</w:t>
            </w:r>
          </w:p>
        </w:tc>
        <w:tc>
          <w:tcPr>
            <w:tcW w:w="1911"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320</w:t>
            </w:r>
          </w:p>
        </w:tc>
        <w:tc>
          <w:tcPr>
            <w:tcW w:w="2097"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12120</w:t>
            </w:r>
          </w:p>
        </w:tc>
        <w:tc>
          <w:tcPr>
            <w:tcW w:w="149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79</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sz w:val="24"/>
                <w:szCs w:val="24"/>
                <w:vertAlign w:val="superscript"/>
                <w:lang w:eastAsia="ru-RU"/>
              </w:rPr>
            </w:pPr>
            <w:r w:rsidRPr="00F45094">
              <w:rPr>
                <w:rFonts w:ascii="Times New Roman" w:hAnsi="Times New Roman"/>
                <w:sz w:val="24"/>
                <w:szCs w:val="24"/>
                <w:lang w:eastAsia="ru-RU"/>
              </w:rPr>
              <w:t xml:space="preserve">Дом культуры </w:t>
            </w:r>
          </w:p>
        </w:tc>
        <w:tc>
          <w:tcPr>
            <w:tcW w:w="1938"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2025м</w:t>
            </w:r>
            <w:r w:rsidRPr="00F45094">
              <w:rPr>
                <w:rFonts w:ascii="Times New Roman" w:hAnsi="Times New Roman"/>
                <w:sz w:val="24"/>
                <w:szCs w:val="24"/>
                <w:vertAlign w:val="superscript"/>
                <w:lang w:eastAsia="ru-RU"/>
              </w:rPr>
              <w:t>2</w:t>
            </w:r>
          </w:p>
        </w:tc>
        <w:tc>
          <w:tcPr>
            <w:tcW w:w="1911"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325</w:t>
            </w:r>
          </w:p>
        </w:tc>
        <w:tc>
          <w:tcPr>
            <w:tcW w:w="2097"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50870</w:t>
            </w:r>
          </w:p>
        </w:tc>
        <w:tc>
          <w:tcPr>
            <w:tcW w:w="149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101</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sz w:val="24"/>
                <w:szCs w:val="24"/>
                <w:vertAlign w:val="superscript"/>
                <w:lang w:eastAsia="ru-RU"/>
              </w:rPr>
            </w:pPr>
            <w:r w:rsidRPr="00F45094">
              <w:rPr>
                <w:rFonts w:ascii="Times New Roman" w:hAnsi="Times New Roman"/>
                <w:sz w:val="24"/>
                <w:szCs w:val="24"/>
                <w:lang w:eastAsia="ru-RU"/>
              </w:rPr>
              <w:t xml:space="preserve">Милиция </w:t>
            </w:r>
          </w:p>
        </w:tc>
        <w:tc>
          <w:tcPr>
            <w:tcW w:w="1938"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70м</w:t>
            </w:r>
            <w:r w:rsidRPr="00F45094">
              <w:rPr>
                <w:rFonts w:ascii="Times New Roman" w:hAnsi="Times New Roman"/>
                <w:sz w:val="24"/>
                <w:szCs w:val="24"/>
                <w:vertAlign w:val="superscript"/>
                <w:lang w:eastAsia="ru-RU"/>
              </w:rPr>
              <w:t>2</w:t>
            </w:r>
          </w:p>
        </w:tc>
        <w:tc>
          <w:tcPr>
            <w:tcW w:w="1911" w:type="dxa"/>
            <w:vAlign w:val="center"/>
          </w:tcPr>
          <w:p w:rsidR="00C60514" w:rsidRPr="00F45094" w:rsidRDefault="001121D5" w:rsidP="00F4509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097"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12550</w:t>
            </w:r>
          </w:p>
        </w:tc>
        <w:tc>
          <w:tcPr>
            <w:tcW w:w="149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23</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b/>
                <w:sz w:val="24"/>
                <w:szCs w:val="24"/>
                <w:vertAlign w:val="superscript"/>
                <w:lang w:eastAsia="ru-RU"/>
              </w:rPr>
            </w:pPr>
            <w:r w:rsidRPr="00F45094">
              <w:rPr>
                <w:rFonts w:ascii="Times New Roman" w:hAnsi="Times New Roman"/>
                <w:sz w:val="24"/>
                <w:szCs w:val="24"/>
                <w:lang w:eastAsia="ru-RU"/>
              </w:rPr>
              <w:t xml:space="preserve">Администрация </w:t>
            </w:r>
          </w:p>
        </w:tc>
        <w:tc>
          <w:tcPr>
            <w:tcW w:w="1938" w:type="dxa"/>
          </w:tcPr>
          <w:p w:rsidR="00C60514" w:rsidRPr="00F45094" w:rsidRDefault="00C60514" w:rsidP="00F45094">
            <w:pPr>
              <w:spacing w:after="0" w:line="240" w:lineRule="auto"/>
              <w:jc w:val="center"/>
              <w:rPr>
                <w:rFonts w:ascii="Times New Roman" w:hAnsi="Times New Roman"/>
                <w:b/>
                <w:sz w:val="24"/>
                <w:szCs w:val="24"/>
                <w:vertAlign w:val="superscript"/>
                <w:lang w:eastAsia="ru-RU"/>
              </w:rPr>
            </w:pPr>
            <w:r w:rsidRPr="00F45094">
              <w:rPr>
                <w:rFonts w:ascii="Times New Roman" w:hAnsi="Times New Roman"/>
                <w:sz w:val="24"/>
                <w:szCs w:val="24"/>
                <w:lang w:eastAsia="ru-RU"/>
              </w:rPr>
              <w:t>200м</w:t>
            </w:r>
            <w:r w:rsidRPr="00F45094">
              <w:rPr>
                <w:rFonts w:ascii="Times New Roman" w:hAnsi="Times New Roman"/>
                <w:sz w:val="24"/>
                <w:szCs w:val="24"/>
                <w:vertAlign w:val="superscript"/>
                <w:lang w:eastAsia="ru-RU"/>
              </w:rPr>
              <w:t>2</w:t>
            </w:r>
          </w:p>
        </w:tc>
        <w:tc>
          <w:tcPr>
            <w:tcW w:w="1911"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32</w:t>
            </w:r>
          </w:p>
        </w:tc>
        <w:tc>
          <w:tcPr>
            <w:tcW w:w="2097"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109554</w:t>
            </w:r>
          </w:p>
        </w:tc>
        <w:tc>
          <w:tcPr>
            <w:tcW w:w="149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136</w:t>
            </w:r>
          </w:p>
        </w:tc>
      </w:tr>
      <w:tr w:rsidR="00C60514" w:rsidRPr="00DD517F" w:rsidTr="00F45094">
        <w:tc>
          <w:tcPr>
            <w:tcW w:w="2127" w:type="dxa"/>
          </w:tcPr>
          <w:p w:rsidR="00C60514" w:rsidRPr="00F45094" w:rsidRDefault="00C60514" w:rsidP="00F45094">
            <w:pPr>
              <w:spacing w:after="0" w:line="240" w:lineRule="auto"/>
              <w:rPr>
                <w:rFonts w:ascii="Times New Roman" w:hAnsi="Times New Roman"/>
                <w:b/>
                <w:sz w:val="24"/>
                <w:szCs w:val="24"/>
                <w:lang w:eastAsia="ru-RU"/>
              </w:rPr>
            </w:pPr>
            <w:r w:rsidRPr="00F45094">
              <w:rPr>
                <w:rFonts w:ascii="Times New Roman" w:hAnsi="Times New Roman"/>
                <w:b/>
                <w:sz w:val="24"/>
                <w:szCs w:val="24"/>
                <w:lang w:eastAsia="ru-RU"/>
              </w:rPr>
              <w:t>ИТОГО</w:t>
            </w:r>
          </w:p>
        </w:tc>
        <w:tc>
          <w:tcPr>
            <w:tcW w:w="1938" w:type="dxa"/>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14655</w:t>
            </w:r>
          </w:p>
        </w:tc>
        <w:tc>
          <w:tcPr>
            <w:tcW w:w="1911" w:type="dxa"/>
            <w:vAlign w:val="center"/>
          </w:tcPr>
          <w:p w:rsidR="00C60514" w:rsidRPr="00F45094" w:rsidRDefault="00C60514" w:rsidP="00F45094">
            <w:pPr>
              <w:spacing w:after="0" w:line="240" w:lineRule="auto"/>
              <w:jc w:val="center"/>
              <w:rPr>
                <w:rFonts w:ascii="Times New Roman" w:hAnsi="Times New Roman"/>
                <w:b/>
                <w:sz w:val="24"/>
                <w:szCs w:val="24"/>
                <w:highlight w:val="yellow"/>
                <w:lang w:eastAsia="ru-RU"/>
              </w:rPr>
            </w:pPr>
            <w:r w:rsidRPr="00F45094">
              <w:rPr>
                <w:rFonts w:ascii="Times New Roman" w:hAnsi="Times New Roman"/>
                <w:b/>
                <w:sz w:val="24"/>
                <w:szCs w:val="24"/>
                <w:lang w:eastAsia="ru-RU"/>
              </w:rPr>
              <w:t>2733</w:t>
            </w:r>
          </w:p>
        </w:tc>
        <w:tc>
          <w:tcPr>
            <w:tcW w:w="2097"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833634</w:t>
            </w:r>
          </w:p>
        </w:tc>
        <w:tc>
          <w:tcPr>
            <w:tcW w:w="1498"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11994</w:t>
            </w:r>
          </w:p>
        </w:tc>
      </w:tr>
    </w:tbl>
    <w:p w:rsidR="00C60514" w:rsidRPr="00DD517F" w:rsidRDefault="00C60514" w:rsidP="00DD517F">
      <w:pPr>
        <w:spacing w:after="0" w:line="240" w:lineRule="auto"/>
        <w:ind w:firstLine="540"/>
        <w:rPr>
          <w:rFonts w:ascii="Times New Roman" w:hAnsi="Times New Roman"/>
          <w:b/>
          <w:sz w:val="28"/>
          <w:szCs w:val="28"/>
          <w:lang w:eastAsia="ru-RU"/>
        </w:rPr>
      </w:pPr>
      <w:bookmarkStart w:id="0" w:name="_GoBack"/>
      <w:bookmarkEnd w:id="0"/>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ind w:firstLine="540"/>
        <w:jc w:val="center"/>
        <w:rPr>
          <w:rFonts w:ascii="Times New Roman" w:hAnsi="Times New Roman"/>
          <w:sz w:val="24"/>
          <w:szCs w:val="24"/>
          <w:lang w:eastAsia="ru-RU"/>
        </w:rPr>
      </w:pPr>
      <w:r w:rsidRPr="00DD517F">
        <w:rPr>
          <w:rFonts w:ascii="Times New Roman" w:hAnsi="Times New Roman"/>
          <w:sz w:val="24"/>
          <w:szCs w:val="24"/>
          <w:lang w:eastAsia="ru-RU"/>
        </w:rPr>
        <w:t>2.3.2. Организации, осуществляющие регулируемые виды деятельности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130"/>
        <w:gridCol w:w="1338"/>
        <w:gridCol w:w="1053"/>
        <w:gridCol w:w="1440"/>
        <w:gridCol w:w="1003"/>
      </w:tblGrid>
      <w:tr w:rsidR="00C60514" w:rsidRPr="00DD517F" w:rsidTr="00F45094">
        <w:tc>
          <w:tcPr>
            <w:tcW w:w="3607" w:type="dxa"/>
            <w:vMerge w:val="restart"/>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Организации</w:t>
            </w:r>
          </w:p>
        </w:tc>
        <w:tc>
          <w:tcPr>
            <w:tcW w:w="5964" w:type="dxa"/>
            <w:gridSpan w:val="5"/>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Потребление ресурса в 2009 году</w:t>
            </w:r>
          </w:p>
        </w:tc>
      </w:tr>
      <w:tr w:rsidR="00C60514" w:rsidRPr="00DD517F" w:rsidTr="00F45094">
        <w:tc>
          <w:tcPr>
            <w:tcW w:w="0" w:type="auto"/>
            <w:vMerge/>
            <w:vAlign w:val="center"/>
          </w:tcPr>
          <w:p w:rsidR="00C60514" w:rsidRPr="00F45094" w:rsidRDefault="00C60514" w:rsidP="00F45094">
            <w:pPr>
              <w:spacing w:after="0" w:line="240" w:lineRule="auto"/>
              <w:rPr>
                <w:rFonts w:ascii="Times New Roman" w:hAnsi="Times New Roman"/>
                <w:sz w:val="24"/>
                <w:szCs w:val="24"/>
                <w:lang w:eastAsia="ru-RU"/>
              </w:rPr>
            </w:pPr>
          </w:p>
        </w:tc>
        <w:tc>
          <w:tcPr>
            <w:tcW w:w="1130"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Тепло, Гкал</w:t>
            </w:r>
          </w:p>
        </w:tc>
        <w:tc>
          <w:tcPr>
            <w:tcW w:w="1338"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Эл. Энергия, кВт*ч</w:t>
            </w:r>
          </w:p>
        </w:tc>
        <w:tc>
          <w:tcPr>
            <w:tcW w:w="1053"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Вода, м</w:t>
            </w:r>
            <w:r w:rsidRPr="00F45094">
              <w:rPr>
                <w:rFonts w:ascii="Times New Roman" w:hAnsi="Times New Roman"/>
                <w:sz w:val="24"/>
                <w:szCs w:val="24"/>
                <w:vertAlign w:val="superscript"/>
                <w:lang w:eastAsia="ru-RU"/>
              </w:rPr>
              <w:t>3</w:t>
            </w:r>
          </w:p>
        </w:tc>
        <w:tc>
          <w:tcPr>
            <w:tcW w:w="1440"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Природ. газ, тыс. м</w:t>
            </w:r>
            <w:r w:rsidRPr="00F45094">
              <w:rPr>
                <w:rFonts w:ascii="Times New Roman" w:hAnsi="Times New Roman"/>
                <w:sz w:val="24"/>
                <w:szCs w:val="24"/>
                <w:vertAlign w:val="superscript"/>
                <w:lang w:eastAsia="ru-RU"/>
              </w:rPr>
              <w:t>3</w:t>
            </w:r>
          </w:p>
        </w:tc>
        <w:tc>
          <w:tcPr>
            <w:tcW w:w="1003"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 xml:space="preserve">Уголь, </w:t>
            </w:r>
            <w:proofErr w:type="spellStart"/>
            <w:r w:rsidRPr="00F45094">
              <w:rPr>
                <w:rFonts w:ascii="Times New Roman" w:hAnsi="Times New Roman"/>
                <w:sz w:val="24"/>
                <w:szCs w:val="24"/>
                <w:lang w:eastAsia="ru-RU"/>
              </w:rPr>
              <w:t>тн</w:t>
            </w:r>
            <w:proofErr w:type="spellEnd"/>
          </w:p>
        </w:tc>
      </w:tr>
      <w:tr w:rsidR="00C60514" w:rsidRPr="00DD517F" w:rsidTr="00F45094">
        <w:tc>
          <w:tcPr>
            <w:tcW w:w="3607"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ОАО «</w:t>
            </w:r>
            <w:proofErr w:type="spellStart"/>
            <w:r w:rsidRPr="00F45094">
              <w:rPr>
                <w:rFonts w:ascii="Times New Roman" w:hAnsi="Times New Roman"/>
                <w:sz w:val="24"/>
                <w:szCs w:val="24"/>
                <w:lang w:eastAsia="ru-RU"/>
              </w:rPr>
              <w:t>Архоблэнергогаз</w:t>
            </w:r>
            <w:proofErr w:type="spellEnd"/>
            <w:r w:rsidRPr="00F45094">
              <w:rPr>
                <w:rFonts w:ascii="Times New Roman" w:hAnsi="Times New Roman"/>
                <w:sz w:val="24"/>
                <w:szCs w:val="24"/>
                <w:lang w:eastAsia="ru-RU"/>
              </w:rPr>
              <w:t>»</w:t>
            </w:r>
          </w:p>
        </w:tc>
        <w:tc>
          <w:tcPr>
            <w:tcW w:w="113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133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670719</w:t>
            </w:r>
          </w:p>
        </w:tc>
        <w:tc>
          <w:tcPr>
            <w:tcW w:w="105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11042</w:t>
            </w:r>
          </w:p>
        </w:tc>
        <w:tc>
          <w:tcPr>
            <w:tcW w:w="144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3333</w:t>
            </w:r>
          </w:p>
        </w:tc>
        <w:tc>
          <w:tcPr>
            <w:tcW w:w="100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r>
      <w:tr w:rsidR="00C60514" w:rsidRPr="00DD517F" w:rsidTr="00F45094">
        <w:tc>
          <w:tcPr>
            <w:tcW w:w="3607"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ООО «</w:t>
            </w:r>
            <w:proofErr w:type="spellStart"/>
            <w:r w:rsidRPr="00F45094">
              <w:rPr>
                <w:rFonts w:ascii="Times New Roman" w:hAnsi="Times New Roman"/>
                <w:sz w:val="24"/>
                <w:szCs w:val="24"/>
                <w:lang w:eastAsia="ru-RU"/>
              </w:rPr>
              <w:t>Теплоснаб</w:t>
            </w:r>
            <w:proofErr w:type="spellEnd"/>
            <w:r w:rsidRPr="00F45094">
              <w:rPr>
                <w:rFonts w:ascii="Times New Roman" w:hAnsi="Times New Roman"/>
                <w:sz w:val="24"/>
                <w:szCs w:val="24"/>
                <w:lang w:eastAsia="ru-RU"/>
              </w:rPr>
              <w:t>»</w:t>
            </w:r>
          </w:p>
        </w:tc>
        <w:tc>
          <w:tcPr>
            <w:tcW w:w="113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133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50000</w:t>
            </w:r>
          </w:p>
        </w:tc>
        <w:tc>
          <w:tcPr>
            <w:tcW w:w="105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60</w:t>
            </w:r>
          </w:p>
        </w:tc>
        <w:tc>
          <w:tcPr>
            <w:tcW w:w="144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100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473</w:t>
            </w:r>
          </w:p>
        </w:tc>
      </w:tr>
      <w:tr w:rsidR="00C60514" w:rsidRPr="00DD517F" w:rsidTr="00F45094">
        <w:tc>
          <w:tcPr>
            <w:tcW w:w="3607"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ООО «АПК «</w:t>
            </w:r>
            <w:proofErr w:type="spellStart"/>
            <w:r w:rsidRPr="00F45094">
              <w:rPr>
                <w:rFonts w:ascii="Times New Roman" w:hAnsi="Times New Roman"/>
                <w:sz w:val="24"/>
                <w:szCs w:val="24"/>
                <w:lang w:eastAsia="ru-RU"/>
              </w:rPr>
              <w:t>Архсельпром</w:t>
            </w:r>
            <w:proofErr w:type="spellEnd"/>
            <w:r w:rsidRPr="00F45094">
              <w:rPr>
                <w:rFonts w:ascii="Times New Roman" w:hAnsi="Times New Roman"/>
                <w:sz w:val="24"/>
                <w:szCs w:val="24"/>
                <w:lang w:eastAsia="ru-RU"/>
              </w:rPr>
              <w:t>»</w:t>
            </w:r>
          </w:p>
        </w:tc>
        <w:tc>
          <w:tcPr>
            <w:tcW w:w="113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133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361374</w:t>
            </w:r>
          </w:p>
        </w:tc>
        <w:tc>
          <w:tcPr>
            <w:tcW w:w="105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11000</w:t>
            </w:r>
          </w:p>
        </w:tc>
        <w:tc>
          <w:tcPr>
            <w:tcW w:w="144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100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r>
      <w:tr w:rsidR="00C60514" w:rsidRPr="00DD517F" w:rsidTr="00F45094">
        <w:tc>
          <w:tcPr>
            <w:tcW w:w="3607"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ООО «Управляющая жилищная компания»</w:t>
            </w:r>
          </w:p>
        </w:tc>
        <w:tc>
          <w:tcPr>
            <w:tcW w:w="113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9</w:t>
            </w:r>
          </w:p>
        </w:tc>
        <w:tc>
          <w:tcPr>
            <w:tcW w:w="133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6204</w:t>
            </w:r>
          </w:p>
        </w:tc>
        <w:tc>
          <w:tcPr>
            <w:tcW w:w="105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25</w:t>
            </w:r>
          </w:p>
        </w:tc>
        <w:tc>
          <w:tcPr>
            <w:tcW w:w="144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100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r>
      <w:tr w:rsidR="00C60514" w:rsidRPr="00DD517F" w:rsidTr="00F45094">
        <w:tc>
          <w:tcPr>
            <w:tcW w:w="3607"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ООО «Приморская управляющая компания»</w:t>
            </w:r>
          </w:p>
        </w:tc>
        <w:tc>
          <w:tcPr>
            <w:tcW w:w="113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10</w:t>
            </w:r>
          </w:p>
        </w:tc>
        <w:tc>
          <w:tcPr>
            <w:tcW w:w="133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3108</w:t>
            </w:r>
          </w:p>
        </w:tc>
        <w:tc>
          <w:tcPr>
            <w:tcW w:w="105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15</w:t>
            </w:r>
          </w:p>
        </w:tc>
        <w:tc>
          <w:tcPr>
            <w:tcW w:w="144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100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r>
      <w:tr w:rsidR="00C60514" w:rsidRPr="00DD517F" w:rsidTr="00F45094">
        <w:tc>
          <w:tcPr>
            <w:tcW w:w="3607"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ООО «Коммунальные системы Поморья»</w:t>
            </w:r>
          </w:p>
        </w:tc>
        <w:tc>
          <w:tcPr>
            <w:tcW w:w="113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30</w:t>
            </w:r>
          </w:p>
        </w:tc>
        <w:tc>
          <w:tcPr>
            <w:tcW w:w="1338"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63200</w:t>
            </w:r>
          </w:p>
        </w:tc>
        <w:tc>
          <w:tcPr>
            <w:tcW w:w="105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30</w:t>
            </w:r>
          </w:p>
        </w:tc>
        <w:tc>
          <w:tcPr>
            <w:tcW w:w="144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100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r>
      <w:tr w:rsidR="00C60514" w:rsidRPr="00DD517F" w:rsidTr="00F45094">
        <w:tc>
          <w:tcPr>
            <w:tcW w:w="3607" w:type="dxa"/>
          </w:tcPr>
          <w:p w:rsidR="00C60514" w:rsidRPr="00F45094" w:rsidRDefault="00C60514" w:rsidP="00F45094">
            <w:pPr>
              <w:spacing w:after="0" w:line="240" w:lineRule="auto"/>
              <w:rPr>
                <w:rFonts w:ascii="Times New Roman" w:hAnsi="Times New Roman"/>
                <w:b/>
                <w:sz w:val="24"/>
                <w:szCs w:val="24"/>
                <w:lang w:eastAsia="ru-RU"/>
              </w:rPr>
            </w:pPr>
            <w:r w:rsidRPr="00F45094">
              <w:rPr>
                <w:rFonts w:ascii="Times New Roman" w:hAnsi="Times New Roman"/>
                <w:b/>
                <w:sz w:val="24"/>
                <w:szCs w:val="24"/>
                <w:lang w:eastAsia="ru-RU"/>
              </w:rPr>
              <w:t>ИТОГО</w:t>
            </w:r>
          </w:p>
        </w:tc>
        <w:tc>
          <w:tcPr>
            <w:tcW w:w="1130"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49</w:t>
            </w:r>
          </w:p>
        </w:tc>
        <w:tc>
          <w:tcPr>
            <w:tcW w:w="1338"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1154605</w:t>
            </w:r>
          </w:p>
        </w:tc>
        <w:tc>
          <w:tcPr>
            <w:tcW w:w="1053"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22172</w:t>
            </w:r>
          </w:p>
        </w:tc>
        <w:tc>
          <w:tcPr>
            <w:tcW w:w="1440"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3333</w:t>
            </w:r>
          </w:p>
        </w:tc>
        <w:tc>
          <w:tcPr>
            <w:tcW w:w="1003"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473</w:t>
            </w:r>
          </w:p>
        </w:tc>
      </w:tr>
    </w:tbl>
    <w:p w:rsidR="00C60514" w:rsidRPr="00DD517F" w:rsidRDefault="00C60514" w:rsidP="00DD517F">
      <w:pPr>
        <w:spacing w:after="0" w:line="240" w:lineRule="auto"/>
        <w:jc w:val="center"/>
        <w:rPr>
          <w:rFonts w:ascii="Times New Roman" w:hAnsi="Times New Roman"/>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Объёмы производимых энергоносителей</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в базовом 2009 году (потери в сетях)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349"/>
        <w:gridCol w:w="2354"/>
      </w:tblGrid>
      <w:tr w:rsidR="00C60514" w:rsidRPr="00DD517F" w:rsidTr="00F45094">
        <w:trPr>
          <w:jc w:val="center"/>
        </w:trPr>
        <w:tc>
          <w:tcPr>
            <w:tcW w:w="2540"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Организации</w:t>
            </w:r>
          </w:p>
        </w:tc>
        <w:tc>
          <w:tcPr>
            <w:tcW w:w="2349"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Тепло, Гкал</w:t>
            </w:r>
          </w:p>
        </w:tc>
        <w:tc>
          <w:tcPr>
            <w:tcW w:w="2354"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Вода, м</w:t>
            </w:r>
            <w:r w:rsidRPr="00F45094">
              <w:rPr>
                <w:rFonts w:ascii="Times New Roman" w:hAnsi="Times New Roman"/>
                <w:sz w:val="24"/>
                <w:szCs w:val="24"/>
                <w:vertAlign w:val="superscript"/>
                <w:lang w:eastAsia="ru-RU"/>
              </w:rPr>
              <w:t>3</w:t>
            </w:r>
          </w:p>
        </w:tc>
      </w:tr>
      <w:tr w:rsidR="00C60514" w:rsidRPr="00DD517F" w:rsidTr="00F45094">
        <w:trPr>
          <w:jc w:val="center"/>
        </w:trPr>
        <w:tc>
          <w:tcPr>
            <w:tcW w:w="2540"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ОАО «</w:t>
            </w:r>
            <w:proofErr w:type="spellStart"/>
            <w:r w:rsidRPr="00F45094">
              <w:rPr>
                <w:rFonts w:ascii="Times New Roman" w:hAnsi="Times New Roman"/>
                <w:sz w:val="24"/>
                <w:szCs w:val="24"/>
                <w:lang w:eastAsia="ru-RU"/>
              </w:rPr>
              <w:t>Архоблэнергогаз</w:t>
            </w:r>
            <w:proofErr w:type="spellEnd"/>
            <w:r w:rsidRPr="00F45094">
              <w:rPr>
                <w:rFonts w:ascii="Times New Roman" w:hAnsi="Times New Roman"/>
                <w:sz w:val="24"/>
                <w:szCs w:val="24"/>
                <w:lang w:eastAsia="ru-RU"/>
              </w:rPr>
              <w:t>»</w:t>
            </w:r>
          </w:p>
        </w:tc>
        <w:tc>
          <w:tcPr>
            <w:tcW w:w="2349"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24684 (1510)</w:t>
            </w:r>
          </w:p>
        </w:tc>
        <w:tc>
          <w:tcPr>
            <w:tcW w:w="2354"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r>
      <w:tr w:rsidR="00C60514" w:rsidRPr="00DD517F" w:rsidTr="00F45094">
        <w:trPr>
          <w:jc w:val="center"/>
        </w:trPr>
        <w:tc>
          <w:tcPr>
            <w:tcW w:w="2540"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ООО «</w:t>
            </w:r>
            <w:proofErr w:type="spellStart"/>
            <w:r w:rsidRPr="00F45094">
              <w:rPr>
                <w:rFonts w:ascii="Times New Roman" w:hAnsi="Times New Roman"/>
                <w:sz w:val="24"/>
                <w:szCs w:val="24"/>
                <w:lang w:eastAsia="ru-RU"/>
              </w:rPr>
              <w:t>Теплоснаб</w:t>
            </w:r>
            <w:proofErr w:type="spellEnd"/>
            <w:r w:rsidRPr="00F45094">
              <w:rPr>
                <w:rFonts w:ascii="Times New Roman" w:hAnsi="Times New Roman"/>
                <w:sz w:val="24"/>
                <w:szCs w:val="24"/>
                <w:lang w:eastAsia="ru-RU"/>
              </w:rPr>
              <w:t>»</w:t>
            </w:r>
          </w:p>
        </w:tc>
        <w:tc>
          <w:tcPr>
            <w:tcW w:w="2349"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1447 (189)</w:t>
            </w:r>
          </w:p>
        </w:tc>
        <w:tc>
          <w:tcPr>
            <w:tcW w:w="2354"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r>
      <w:tr w:rsidR="00C60514" w:rsidRPr="00DD517F" w:rsidTr="00F45094">
        <w:trPr>
          <w:jc w:val="center"/>
        </w:trPr>
        <w:tc>
          <w:tcPr>
            <w:tcW w:w="2540"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ООО «АПК «</w:t>
            </w:r>
            <w:proofErr w:type="spellStart"/>
            <w:r w:rsidRPr="00F45094">
              <w:rPr>
                <w:rFonts w:ascii="Times New Roman" w:hAnsi="Times New Roman"/>
                <w:sz w:val="24"/>
                <w:szCs w:val="24"/>
                <w:lang w:eastAsia="ru-RU"/>
              </w:rPr>
              <w:t>Архсельпром</w:t>
            </w:r>
            <w:proofErr w:type="spellEnd"/>
            <w:r w:rsidRPr="00F45094">
              <w:rPr>
                <w:rFonts w:ascii="Times New Roman" w:hAnsi="Times New Roman"/>
                <w:sz w:val="24"/>
                <w:szCs w:val="24"/>
                <w:lang w:eastAsia="ru-RU"/>
              </w:rPr>
              <w:t>»</w:t>
            </w:r>
          </w:p>
        </w:tc>
        <w:tc>
          <w:tcPr>
            <w:tcW w:w="2349"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2354"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200000 (30000)</w:t>
            </w:r>
          </w:p>
        </w:tc>
      </w:tr>
      <w:tr w:rsidR="00C60514" w:rsidRPr="00DD517F" w:rsidTr="00F45094">
        <w:trPr>
          <w:jc w:val="center"/>
        </w:trPr>
        <w:tc>
          <w:tcPr>
            <w:tcW w:w="2540" w:type="dxa"/>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ИТОГО</w:t>
            </w:r>
          </w:p>
        </w:tc>
        <w:tc>
          <w:tcPr>
            <w:tcW w:w="2349"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26131 (1699)</w:t>
            </w:r>
          </w:p>
        </w:tc>
        <w:tc>
          <w:tcPr>
            <w:tcW w:w="2354"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200000 (30000)</w:t>
            </w:r>
          </w:p>
        </w:tc>
      </w:tr>
    </w:tbl>
    <w:p w:rsidR="00C60514" w:rsidRPr="00DD517F" w:rsidRDefault="00C60514" w:rsidP="00DD517F">
      <w:pPr>
        <w:spacing w:after="0" w:line="240" w:lineRule="auto"/>
        <w:rPr>
          <w:rFonts w:ascii="Times New Roman" w:hAnsi="Times New Roman"/>
          <w:b/>
          <w:sz w:val="24"/>
          <w:szCs w:val="24"/>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b/>
          <w:sz w:val="28"/>
          <w:szCs w:val="28"/>
          <w:lang w:eastAsia="ru-RU"/>
        </w:rPr>
      </w:pPr>
      <w:r w:rsidRPr="00DD517F">
        <w:rPr>
          <w:rFonts w:ascii="Times New Roman" w:hAnsi="Times New Roman"/>
          <w:sz w:val="24"/>
          <w:szCs w:val="24"/>
          <w:lang w:eastAsia="ru-RU"/>
        </w:rPr>
        <w:t>2.3.3. Жилой фонд.</w:t>
      </w:r>
      <w:r w:rsidRPr="00DD517F">
        <w:rPr>
          <w:rFonts w:ascii="Times New Roman" w:hAnsi="Times New Roman"/>
          <w:b/>
          <w:sz w:val="28"/>
          <w:szCs w:val="28"/>
          <w:lang w:eastAsia="ru-RU"/>
        </w:rPr>
        <w:t xml:space="preserve">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В базовом 2009 году перечень жилого фонда включало 317 зданий с  отапливаемой площадью 81,8 тыс. м2, в том числе 64,5 тыс. м2 с централизованным теплоснабжением.</w:t>
      </w: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Годовое энергопотребление жилым фондом составило 15115346 кВт*ч/год (</w:t>
      </w:r>
      <w:proofErr w:type="spellStart"/>
      <w:r w:rsidRPr="00DD517F">
        <w:rPr>
          <w:rFonts w:ascii="Times New Roman" w:hAnsi="Times New Roman"/>
          <w:sz w:val="24"/>
          <w:szCs w:val="24"/>
          <w:lang w:eastAsia="ru-RU"/>
        </w:rPr>
        <w:t>тепло+эл.эн</w:t>
      </w:r>
      <w:proofErr w:type="spellEnd"/>
      <w:r w:rsidRPr="00DD517F">
        <w:rPr>
          <w:rFonts w:ascii="Times New Roman" w:hAnsi="Times New Roman"/>
          <w:sz w:val="24"/>
          <w:szCs w:val="24"/>
          <w:lang w:eastAsia="ru-RU"/>
        </w:rPr>
        <w:t>.).</w:t>
      </w:r>
    </w:p>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109"/>
        <w:gridCol w:w="2340"/>
        <w:gridCol w:w="2623"/>
      </w:tblGrid>
      <w:tr w:rsidR="00C60514" w:rsidRPr="00DD517F" w:rsidTr="00F45094">
        <w:tc>
          <w:tcPr>
            <w:tcW w:w="2499" w:type="dxa"/>
            <w:vMerge w:val="restart"/>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Жилая площадь</w:t>
            </w:r>
          </w:p>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тыс. м</w:t>
            </w:r>
            <w:r w:rsidRPr="00F45094">
              <w:rPr>
                <w:rFonts w:ascii="Times New Roman" w:hAnsi="Times New Roman"/>
                <w:sz w:val="24"/>
                <w:szCs w:val="24"/>
                <w:vertAlign w:val="superscript"/>
                <w:lang w:eastAsia="ru-RU"/>
              </w:rPr>
              <w:t>2</w:t>
            </w:r>
          </w:p>
        </w:tc>
        <w:tc>
          <w:tcPr>
            <w:tcW w:w="7072" w:type="dxa"/>
            <w:gridSpan w:val="3"/>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Потребление ресурса в 2009 году</w:t>
            </w:r>
          </w:p>
        </w:tc>
      </w:tr>
      <w:tr w:rsidR="00C60514" w:rsidRPr="00DD517F" w:rsidTr="00F45094">
        <w:tc>
          <w:tcPr>
            <w:tcW w:w="0" w:type="auto"/>
            <w:vMerge/>
            <w:vAlign w:val="center"/>
          </w:tcPr>
          <w:p w:rsidR="00C60514" w:rsidRPr="00F45094" w:rsidRDefault="00C60514" w:rsidP="00F45094">
            <w:pPr>
              <w:spacing w:after="0" w:line="240" w:lineRule="auto"/>
              <w:rPr>
                <w:rFonts w:ascii="Times New Roman" w:hAnsi="Times New Roman"/>
                <w:sz w:val="24"/>
                <w:szCs w:val="24"/>
                <w:vertAlign w:val="superscript"/>
                <w:lang w:eastAsia="ru-RU"/>
              </w:rPr>
            </w:pPr>
          </w:p>
        </w:tc>
        <w:tc>
          <w:tcPr>
            <w:tcW w:w="2109"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Тепло, Гкал</w:t>
            </w:r>
          </w:p>
        </w:tc>
        <w:tc>
          <w:tcPr>
            <w:tcW w:w="2340"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Эл. Энергия, кВт*ч</w:t>
            </w:r>
          </w:p>
        </w:tc>
        <w:tc>
          <w:tcPr>
            <w:tcW w:w="2623"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Вода, м</w:t>
            </w:r>
            <w:r w:rsidRPr="00F45094">
              <w:rPr>
                <w:rFonts w:ascii="Times New Roman" w:hAnsi="Times New Roman"/>
                <w:sz w:val="24"/>
                <w:szCs w:val="24"/>
                <w:vertAlign w:val="superscript"/>
                <w:lang w:eastAsia="ru-RU"/>
              </w:rPr>
              <w:t>3</w:t>
            </w:r>
          </w:p>
        </w:tc>
      </w:tr>
      <w:tr w:rsidR="00C60514" w:rsidRPr="00DD517F" w:rsidTr="00F45094">
        <w:tc>
          <w:tcPr>
            <w:tcW w:w="2499"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64,5</w:t>
            </w:r>
          </w:p>
        </w:tc>
        <w:tc>
          <w:tcPr>
            <w:tcW w:w="2109"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17166</w:t>
            </w:r>
          </w:p>
        </w:tc>
        <w:tc>
          <w:tcPr>
            <w:tcW w:w="2340"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352586</w:t>
            </w:r>
          </w:p>
        </w:tc>
        <w:tc>
          <w:tcPr>
            <w:tcW w:w="2623"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238800</w:t>
            </w:r>
          </w:p>
        </w:tc>
      </w:tr>
    </w:tbl>
    <w:p w:rsidR="00C60514" w:rsidRPr="00DD517F" w:rsidRDefault="00C60514" w:rsidP="00DD517F">
      <w:pPr>
        <w:spacing w:after="0" w:line="240" w:lineRule="auto"/>
        <w:ind w:firstLine="540"/>
        <w:rPr>
          <w:rFonts w:ascii="Times New Roman" w:hAnsi="Times New Roman"/>
          <w:b/>
          <w:sz w:val="28"/>
          <w:szCs w:val="28"/>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2.3.4. Прочие организации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2160"/>
        <w:gridCol w:w="1543"/>
      </w:tblGrid>
      <w:tr w:rsidR="00C60514" w:rsidRPr="00DD517F" w:rsidTr="00F45094">
        <w:tc>
          <w:tcPr>
            <w:tcW w:w="4248" w:type="dxa"/>
            <w:vMerge w:val="restart"/>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Организации</w:t>
            </w:r>
          </w:p>
        </w:tc>
        <w:tc>
          <w:tcPr>
            <w:tcW w:w="5323" w:type="dxa"/>
            <w:gridSpan w:val="3"/>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Потребление ресурса в 2009 году</w:t>
            </w:r>
          </w:p>
        </w:tc>
      </w:tr>
      <w:tr w:rsidR="00C60514" w:rsidRPr="00DD517F" w:rsidTr="00F45094">
        <w:tc>
          <w:tcPr>
            <w:tcW w:w="4248" w:type="dxa"/>
            <w:vMerge/>
            <w:vAlign w:val="center"/>
          </w:tcPr>
          <w:p w:rsidR="00C60514" w:rsidRPr="00F45094" w:rsidRDefault="00C60514" w:rsidP="00F45094">
            <w:pPr>
              <w:spacing w:after="0" w:line="240" w:lineRule="auto"/>
              <w:rPr>
                <w:rFonts w:ascii="Times New Roman" w:hAnsi="Times New Roman"/>
                <w:sz w:val="24"/>
                <w:szCs w:val="24"/>
                <w:lang w:eastAsia="ru-RU"/>
              </w:rPr>
            </w:pPr>
          </w:p>
        </w:tc>
        <w:tc>
          <w:tcPr>
            <w:tcW w:w="1620"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Тепло, Гкал</w:t>
            </w:r>
          </w:p>
        </w:tc>
        <w:tc>
          <w:tcPr>
            <w:tcW w:w="2160" w:type="dxa"/>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Эл. Энергия, кВт*ч</w:t>
            </w:r>
          </w:p>
        </w:tc>
        <w:tc>
          <w:tcPr>
            <w:tcW w:w="1543" w:type="dxa"/>
          </w:tcPr>
          <w:p w:rsidR="00C60514" w:rsidRPr="00F45094" w:rsidRDefault="00C60514" w:rsidP="00F45094">
            <w:pPr>
              <w:spacing w:after="0" w:line="240" w:lineRule="auto"/>
              <w:jc w:val="center"/>
              <w:rPr>
                <w:rFonts w:ascii="Times New Roman" w:hAnsi="Times New Roman"/>
                <w:sz w:val="24"/>
                <w:szCs w:val="24"/>
                <w:vertAlign w:val="superscript"/>
                <w:lang w:eastAsia="ru-RU"/>
              </w:rPr>
            </w:pPr>
            <w:r w:rsidRPr="00F45094">
              <w:rPr>
                <w:rFonts w:ascii="Times New Roman" w:hAnsi="Times New Roman"/>
                <w:sz w:val="24"/>
                <w:szCs w:val="24"/>
                <w:lang w:eastAsia="ru-RU"/>
              </w:rPr>
              <w:t>Вода, м</w:t>
            </w:r>
            <w:r w:rsidRPr="00F45094">
              <w:rPr>
                <w:rFonts w:ascii="Times New Roman" w:hAnsi="Times New Roman"/>
                <w:sz w:val="24"/>
                <w:szCs w:val="24"/>
                <w:vertAlign w:val="superscript"/>
                <w:lang w:eastAsia="ru-RU"/>
              </w:rPr>
              <w:t>3</w:t>
            </w:r>
          </w:p>
        </w:tc>
      </w:tr>
      <w:tr w:rsidR="00C60514" w:rsidRPr="00DD517F" w:rsidTr="00F45094">
        <w:tc>
          <w:tcPr>
            <w:tcW w:w="4248"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ОАО «Бурёнка»</w:t>
            </w:r>
          </w:p>
        </w:tc>
        <w:tc>
          <w:tcPr>
            <w:tcW w:w="162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216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315</w:t>
            </w:r>
          </w:p>
        </w:tc>
        <w:tc>
          <w:tcPr>
            <w:tcW w:w="154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960</w:t>
            </w:r>
          </w:p>
        </w:tc>
      </w:tr>
      <w:tr w:rsidR="00C60514" w:rsidRPr="00DD517F" w:rsidTr="00F45094">
        <w:tc>
          <w:tcPr>
            <w:tcW w:w="4248"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ООО «Теплотехника»</w:t>
            </w:r>
          </w:p>
        </w:tc>
        <w:tc>
          <w:tcPr>
            <w:tcW w:w="162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5,496</w:t>
            </w:r>
          </w:p>
        </w:tc>
        <w:tc>
          <w:tcPr>
            <w:tcW w:w="2160" w:type="dxa"/>
            <w:vAlign w:val="center"/>
          </w:tcPr>
          <w:p w:rsidR="00C60514" w:rsidRPr="00F45094" w:rsidRDefault="00C60514" w:rsidP="00F45094">
            <w:pPr>
              <w:spacing w:after="0" w:line="240" w:lineRule="auto"/>
              <w:jc w:val="center"/>
              <w:rPr>
                <w:rFonts w:ascii="Times New Roman" w:hAnsi="Times New Roman"/>
                <w:sz w:val="24"/>
                <w:szCs w:val="24"/>
                <w:highlight w:val="yellow"/>
                <w:lang w:eastAsia="ru-RU"/>
              </w:rPr>
            </w:pPr>
            <w:r w:rsidRPr="00F45094">
              <w:rPr>
                <w:rFonts w:ascii="Times New Roman" w:hAnsi="Times New Roman"/>
                <w:sz w:val="24"/>
                <w:szCs w:val="24"/>
                <w:lang w:eastAsia="ru-RU"/>
              </w:rPr>
              <w:t>10000</w:t>
            </w:r>
          </w:p>
        </w:tc>
        <w:tc>
          <w:tcPr>
            <w:tcW w:w="154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24</w:t>
            </w:r>
          </w:p>
        </w:tc>
      </w:tr>
      <w:tr w:rsidR="00C60514" w:rsidRPr="00DD517F" w:rsidTr="00F45094">
        <w:tc>
          <w:tcPr>
            <w:tcW w:w="4248"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ООО «АПК «</w:t>
            </w:r>
            <w:proofErr w:type="spellStart"/>
            <w:r w:rsidRPr="00F45094">
              <w:rPr>
                <w:rFonts w:ascii="Times New Roman" w:hAnsi="Times New Roman"/>
                <w:sz w:val="24"/>
                <w:szCs w:val="24"/>
                <w:lang w:eastAsia="ru-RU"/>
              </w:rPr>
              <w:t>Архсельпром</w:t>
            </w:r>
            <w:proofErr w:type="spellEnd"/>
            <w:r w:rsidRPr="00F45094">
              <w:rPr>
                <w:rFonts w:ascii="Times New Roman" w:hAnsi="Times New Roman"/>
                <w:sz w:val="24"/>
                <w:szCs w:val="24"/>
                <w:lang w:eastAsia="ru-RU"/>
              </w:rPr>
              <w:t>»</w:t>
            </w:r>
          </w:p>
        </w:tc>
        <w:tc>
          <w:tcPr>
            <w:tcW w:w="162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216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4888481</w:t>
            </w:r>
          </w:p>
        </w:tc>
        <w:tc>
          <w:tcPr>
            <w:tcW w:w="154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61580</w:t>
            </w:r>
          </w:p>
        </w:tc>
      </w:tr>
      <w:tr w:rsidR="00C60514" w:rsidRPr="00DD517F" w:rsidTr="00F45094">
        <w:tc>
          <w:tcPr>
            <w:tcW w:w="4248"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ООО «</w:t>
            </w:r>
            <w:proofErr w:type="spellStart"/>
            <w:r w:rsidRPr="00F45094">
              <w:rPr>
                <w:rFonts w:ascii="Times New Roman" w:hAnsi="Times New Roman"/>
                <w:sz w:val="24"/>
                <w:szCs w:val="24"/>
                <w:lang w:eastAsia="ru-RU"/>
              </w:rPr>
              <w:t>ГеологТрансСнаб</w:t>
            </w:r>
            <w:proofErr w:type="spellEnd"/>
            <w:r w:rsidRPr="00F45094">
              <w:rPr>
                <w:rFonts w:ascii="Times New Roman" w:hAnsi="Times New Roman"/>
                <w:sz w:val="24"/>
                <w:szCs w:val="24"/>
                <w:lang w:eastAsia="ru-RU"/>
              </w:rPr>
              <w:t>» (Баня)</w:t>
            </w:r>
          </w:p>
        </w:tc>
        <w:tc>
          <w:tcPr>
            <w:tcW w:w="162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p>
        </w:tc>
        <w:tc>
          <w:tcPr>
            <w:tcW w:w="2160"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30550</w:t>
            </w:r>
          </w:p>
        </w:tc>
        <w:tc>
          <w:tcPr>
            <w:tcW w:w="1543" w:type="dxa"/>
            <w:vAlign w:val="center"/>
          </w:tcPr>
          <w:p w:rsidR="00C60514" w:rsidRPr="00F45094" w:rsidRDefault="00C60514" w:rsidP="00F45094">
            <w:pPr>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10800</w:t>
            </w:r>
          </w:p>
        </w:tc>
      </w:tr>
      <w:tr w:rsidR="00C60514" w:rsidRPr="00DD517F" w:rsidTr="00F45094">
        <w:tc>
          <w:tcPr>
            <w:tcW w:w="4248" w:type="dxa"/>
          </w:tcPr>
          <w:p w:rsidR="00C60514" w:rsidRPr="00F45094" w:rsidRDefault="00C60514" w:rsidP="00F45094">
            <w:pPr>
              <w:spacing w:after="0" w:line="240" w:lineRule="auto"/>
              <w:rPr>
                <w:rFonts w:ascii="Times New Roman" w:hAnsi="Times New Roman"/>
                <w:b/>
                <w:sz w:val="24"/>
                <w:szCs w:val="24"/>
                <w:lang w:eastAsia="ru-RU"/>
              </w:rPr>
            </w:pPr>
            <w:r w:rsidRPr="00F45094">
              <w:rPr>
                <w:rFonts w:ascii="Times New Roman" w:hAnsi="Times New Roman"/>
                <w:b/>
                <w:sz w:val="24"/>
                <w:szCs w:val="24"/>
                <w:lang w:eastAsia="ru-RU"/>
              </w:rPr>
              <w:t>ИТОГО</w:t>
            </w:r>
          </w:p>
        </w:tc>
        <w:tc>
          <w:tcPr>
            <w:tcW w:w="1620"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5</w:t>
            </w:r>
          </w:p>
        </w:tc>
        <w:tc>
          <w:tcPr>
            <w:tcW w:w="2160"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4929346</w:t>
            </w:r>
          </w:p>
        </w:tc>
        <w:tc>
          <w:tcPr>
            <w:tcW w:w="1543" w:type="dxa"/>
            <w:vAlign w:val="center"/>
          </w:tcPr>
          <w:p w:rsidR="00C60514" w:rsidRPr="00F45094" w:rsidRDefault="00C60514" w:rsidP="00F45094">
            <w:pPr>
              <w:spacing w:after="0" w:line="240" w:lineRule="auto"/>
              <w:jc w:val="center"/>
              <w:rPr>
                <w:rFonts w:ascii="Times New Roman" w:hAnsi="Times New Roman"/>
                <w:b/>
                <w:sz w:val="24"/>
                <w:szCs w:val="24"/>
                <w:lang w:eastAsia="ru-RU"/>
              </w:rPr>
            </w:pPr>
            <w:r w:rsidRPr="00F45094">
              <w:rPr>
                <w:rFonts w:ascii="Times New Roman" w:hAnsi="Times New Roman"/>
                <w:b/>
                <w:sz w:val="24"/>
                <w:szCs w:val="24"/>
                <w:lang w:eastAsia="ru-RU"/>
              </w:rPr>
              <w:t>73364</w:t>
            </w:r>
          </w:p>
        </w:tc>
      </w:tr>
    </w:tbl>
    <w:p w:rsidR="00C60514" w:rsidRPr="00DD517F" w:rsidRDefault="00C60514" w:rsidP="00DD517F">
      <w:pPr>
        <w:spacing w:after="0" w:line="240" w:lineRule="auto"/>
        <w:ind w:left="360"/>
        <w:rPr>
          <w:rFonts w:ascii="Times New Roman" w:hAnsi="Times New Roman"/>
          <w:b/>
          <w:sz w:val="28"/>
          <w:szCs w:val="28"/>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2.3.5. Системы уличного освещения населенных пунктов муниципального образования, их характеристика и классификация по видам используемых светильников, системам управления освещенностью.</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В настоящее время система наружного освещения муниципального образования по всем населенным пунктам включает 165 световых точек, 6 пунктов управления освещением, 165 опор освещения, 10,2 км линий освещения. Общая установленная мощность светильников составляет 35,15 кВт. В подавляющем большинстве используются светильники с лампами накаливания и с газоразрядными лампами высокого давления ДРЛ. Количество светильников с лампами типа </w:t>
      </w:r>
      <w:proofErr w:type="spellStart"/>
      <w:r w:rsidRPr="00DD517F">
        <w:rPr>
          <w:rFonts w:ascii="Times New Roman" w:hAnsi="Times New Roman"/>
          <w:sz w:val="24"/>
          <w:szCs w:val="24"/>
          <w:lang w:eastAsia="ru-RU"/>
        </w:rPr>
        <w:t>ДНаТ</w:t>
      </w:r>
      <w:proofErr w:type="spellEnd"/>
      <w:r w:rsidRPr="00DD517F">
        <w:rPr>
          <w:rFonts w:ascii="Times New Roman" w:hAnsi="Times New Roman"/>
          <w:sz w:val="24"/>
          <w:szCs w:val="24"/>
          <w:lang w:eastAsia="ru-RU"/>
        </w:rPr>
        <w:t xml:space="preserve"> составляет 31 %. Светодиодные светильники отсутствуют. Система управления уличным освещением автоматическая от </w:t>
      </w:r>
      <w:proofErr w:type="spellStart"/>
      <w:r w:rsidRPr="00DD517F">
        <w:rPr>
          <w:rFonts w:ascii="Times New Roman" w:hAnsi="Times New Roman"/>
          <w:sz w:val="24"/>
          <w:szCs w:val="24"/>
          <w:lang w:eastAsia="ru-RU"/>
        </w:rPr>
        <w:t>фотоэлеменов</w:t>
      </w:r>
      <w:proofErr w:type="spellEnd"/>
      <w:r w:rsidRPr="00DD517F">
        <w:rPr>
          <w:rFonts w:ascii="Times New Roman" w:hAnsi="Times New Roman"/>
          <w:sz w:val="24"/>
          <w:szCs w:val="24"/>
          <w:lang w:eastAsia="ru-RU"/>
        </w:rPr>
        <w:t>.</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Годовой объем электрической энергии, потребленный системой уличного освещения в муниципальном образовании, в 2009 году составил 89973 кВт*час.</w:t>
      </w:r>
    </w:p>
    <w:p w:rsidR="00C60514" w:rsidRPr="00DD517F" w:rsidRDefault="00C60514" w:rsidP="00DD517F">
      <w:pPr>
        <w:spacing w:after="0" w:line="240" w:lineRule="auto"/>
        <w:rPr>
          <w:rFonts w:ascii="Times New Roman" w:hAnsi="Times New Roman"/>
          <w:b/>
          <w:sz w:val="24"/>
          <w:szCs w:val="24"/>
          <w:lang w:eastAsia="ru-RU"/>
        </w:rPr>
      </w:pPr>
    </w:p>
    <w:tbl>
      <w:tblPr>
        <w:tblW w:w="94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584"/>
        <w:gridCol w:w="1885"/>
        <w:gridCol w:w="1961"/>
        <w:gridCol w:w="2506"/>
      </w:tblGrid>
      <w:tr w:rsidR="00C60514" w:rsidRPr="00DD517F" w:rsidTr="00DD517F">
        <w:trPr>
          <w:trHeight w:val="645"/>
        </w:trPr>
        <w:tc>
          <w:tcPr>
            <w:tcW w:w="540" w:type="dxa"/>
            <w:vAlign w:val="center"/>
          </w:tcPr>
          <w:p w:rsidR="00C60514" w:rsidRPr="00DD517F" w:rsidRDefault="00C60514" w:rsidP="00DD517F">
            <w:pPr>
              <w:spacing w:after="0" w:line="240" w:lineRule="auto"/>
              <w:jc w:val="center"/>
              <w:rPr>
                <w:rFonts w:ascii="Times New Roman" w:hAnsi="Times New Roman"/>
                <w:bCs/>
                <w:sz w:val="24"/>
                <w:szCs w:val="28"/>
                <w:lang w:eastAsia="ru-RU"/>
              </w:rPr>
            </w:pPr>
            <w:r w:rsidRPr="00DD517F">
              <w:rPr>
                <w:rFonts w:ascii="Times New Roman" w:hAnsi="Times New Roman"/>
                <w:bCs/>
                <w:sz w:val="24"/>
                <w:szCs w:val="28"/>
                <w:lang w:eastAsia="ru-RU"/>
              </w:rPr>
              <w:t>№ п/п</w:t>
            </w:r>
          </w:p>
        </w:tc>
        <w:tc>
          <w:tcPr>
            <w:tcW w:w="2584" w:type="dxa"/>
            <w:vAlign w:val="center"/>
          </w:tcPr>
          <w:p w:rsidR="00C60514" w:rsidRPr="00DD517F" w:rsidRDefault="00C60514" w:rsidP="00DD517F">
            <w:pPr>
              <w:spacing w:after="0" w:line="240" w:lineRule="auto"/>
              <w:jc w:val="center"/>
              <w:rPr>
                <w:rFonts w:ascii="Times New Roman" w:hAnsi="Times New Roman"/>
                <w:bCs/>
                <w:sz w:val="24"/>
                <w:szCs w:val="28"/>
                <w:lang w:eastAsia="ru-RU"/>
              </w:rPr>
            </w:pPr>
            <w:r w:rsidRPr="00DD517F">
              <w:rPr>
                <w:rFonts w:ascii="Times New Roman" w:hAnsi="Times New Roman"/>
                <w:bCs/>
                <w:sz w:val="24"/>
                <w:szCs w:val="28"/>
                <w:lang w:eastAsia="ru-RU"/>
              </w:rPr>
              <w:t>Вид источника света</w:t>
            </w:r>
          </w:p>
        </w:tc>
        <w:tc>
          <w:tcPr>
            <w:tcW w:w="1885" w:type="dxa"/>
            <w:vAlign w:val="center"/>
          </w:tcPr>
          <w:p w:rsidR="00C60514" w:rsidRPr="00DD517F" w:rsidRDefault="00C60514" w:rsidP="00DD517F">
            <w:pPr>
              <w:spacing w:after="0" w:line="240" w:lineRule="auto"/>
              <w:jc w:val="center"/>
              <w:rPr>
                <w:rFonts w:ascii="Times New Roman" w:hAnsi="Times New Roman"/>
                <w:bCs/>
                <w:sz w:val="24"/>
                <w:szCs w:val="28"/>
                <w:lang w:eastAsia="ru-RU"/>
              </w:rPr>
            </w:pPr>
            <w:r w:rsidRPr="00DD517F">
              <w:rPr>
                <w:rFonts w:ascii="Times New Roman" w:hAnsi="Times New Roman"/>
                <w:bCs/>
                <w:sz w:val="24"/>
                <w:szCs w:val="28"/>
                <w:lang w:eastAsia="ru-RU"/>
              </w:rPr>
              <w:t xml:space="preserve">Количество светильников, </w:t>
            </w:r>
            <w:proofErr w:type="spellStart"/>
            <w:r w:rsidRPr="00DD517F">
              <w:rPr>
                <w:rFonts w:ascii="Times New Roman" w:hAnsi="Times New Roman"/>
                <w:bCs/>
                <w:sz w:val="24"/>
                <w:szCs w:val="28"/>
                <w:lang w:eastAsia="ru-RU"/>
              </w:rPr>
              <w:t>шт</w:t>
            </w:r>
            <w:proofErr w:type="spellEnd"/>
          </w:p>
        </w:tc>
        <w:tc>
          <w:tcPr>
            <w:tcW w:w="1961" w:type="dxa"/>
          </w:tcPr>
          <w:p w:rsidR="00C60514" w:rsidRPr="00DD517F" w:rsidRDefault="00C60514" w:rsidP="00DD517F">
            <w:pPr>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Средняя мощность источников света, кВт</w:t>
            </w:r>
          </w:p>
        </w:tc>
        <w:tc>
          <w:tcPr>
            <w:tcW w:w="2506" w:type="dxa"/>
          </w:tcPr>
          <w:p w:rsidR="00C60514" w:rsidRPr="00DD517F" w:rsidRDefault="00C60514" w:rsidP="00DD517F">
            <w:pPr>
              <w:spacing w:after="0" w:line="240" w:lineRule="auto"/>
              <w:jc w:val="center"/>
              <w:rPr>
                <w:rFonts w:ascii="Times New Roman" w:hAnsi="Times New Roman"/>
                <w:bCs/>
                <w:sz w:val="24"/>
                <w:szCs w:val="28"/>
                <w:lang w:eastAsia="ru-RU"/>
              </w:rPr>
            </w:pPr>
            <w:r w:rsidRPr="00DD517F">
              <w:rPr>
                <w:rFonts w:ascii="Times New Roman" w:hAnsi="Times New Roman"/>
                <w:sz w:val="24"/>
                <w:szCs w:val="24"/>
                <w:lang w:eastAsia="ru-RU"/>
              </w:rPr>
              <w:t>Доля в суммарном количестве источников света, %</w:t>
            </w:r>
          </w:p>
        </w:tc>
      </w:tr>
      <w:tr w:rsidR="00C60514" w:rsidRPr="00DD517F" w:rsidTr="00DD517F">
        <w:trPr>
          <w:trHeight w:val="315"/>
        </w:trPr>
        <w:tc>
          <w:tcPr>
            <w:tcW w:w="540" w:type="dxa"/>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1</w:t>
            </w:r>
          </w:p>
        </w:tc>
        <w:tc>
          <w:tcPr>
            <w:tcW w:w="2584" w:type="dxa"/>
          </w:tcPr>
          <w:p w:rsidR="00C60514" w:rsidRPr="00DD517F" w:rsidRDefault="00C60514" w:rsidP="00DD517F">
            <w:pPr>
              <w:spacing w:after="0" w:line="240" w:lineRule="auto"/>
              <w:rPr>
                <w:rFonts w:ascii="Times New Roman" w:hAnsi="Times New Roman"/>
                <w:sz w:val="24"/>
                <w:szCs w:val="28"/>
                <w:lang w:eastAsia="ru-RU"/>
              </w:rPr>
            </w:pPr>
            <w:r w:rsidRPr="00DD517F">
              <w:rPr>
                <w:rFonts w:ascii="Times New Roman" w:hAnsi="Times New Roman"/>
                <w:sz w:val="24"/>
                <w:szCs w:val="28"/>
                <w:lang w:eastAsia="ru-RU"/>
              </w:rPr>
              <w:t>Лампа накаливания</w:t>
            </w:r>
          </w:p>
        </w:tc>
        <w:tc>
          <w:tcPr>
            <w:tcW w:w="1885"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61</w:t>
            </w:r>
          </w:p>
        </w:tc>
        <w:tc>
          <w:tcPr>
            <w:tcW w:w="1961"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0,15</w:t>
            </w:r>
          </w:p>
        </w:tc>
        <w:tc>
          <w:tcPr>
            <w:tcW w:w="2506"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37</w:t>
            </w:r>
          </w:p>
        </w:tc>
      </w:tr>
      <w:tr w:rsidR="00C60514" w:rsidRPr="00DD517F" w:rsidTr="00DD517F">
        <w:trPr>
          <w:trHeight w:val="315"/>
        </w:trPr>
        <w:tc>
          <w:tcPr>
            <w:tcW w:w="540" w:type="dxa"/>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2</w:t>
            </w:r>
          </w:p>
        </w:tc>
        <w:tc>
          <w:tcPr>
            <w:tcW w:w="2584" w:type="dxa"/>
          </w:tcPr>
          <w:p w:rsidR="00C60514" w:rsidRPr="00DD517F" w:rsidRDefault="00C60514" w:rsidP="00DD517F">
            <w:pPr>
              <w:spacing w:after="0" w:line="240" w:lineRule="auto"/>
              <w:rPr>
                <w:rFonts w:ascii="Times New Roman" w:hAnsi="Times New Roman"/>
                <w:sz w:val="24"/>
                <w:szCs w:val="28"/>
                <w:lang w:eastAsia="ru-RU"/>
              </w:rPr>
            </w:pPr>
            <w:proofErr w:type="spellStart"/>
            <w:r w:rsidRPr="00DD517F">
              <w:rPr>
                <w:rFonts w:ascii="Times New Roman" w:hAnsi="Times New Roman"/>
                <w:sz w:val="24"/>
                <w:szCs w:val="28"/>
                <w:lang w:eastAsia="ru-RU"/>
              </w:rPr>
              <w:t>Дугоразрядная</w:t>
            </w:r>
            <w:proofErr w:type="spellEnd"/>
            <w:r w:rsidRPr="00DD517F">
              <w:rPr>
                <w:rFonts w:ascii="Times New Roman" w:hAnsi="Times New Roman"/>
                <w:sz w:val="24"/>
                <w:szCs w:val="28"/>
                <w:lang w:eastAsia="ru-RU"/>
              </w:rPr>
              <w:t xml:space="preserve"> лампа типа ДРЛ</w:t>
            </w:r>
          </w:p>
        </w:tc>
        <w:tc>
          <w:tcPr>
            <w:tcW w:w="1885"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53</w:t>
            </w:r>
          </w:p>
        </w:tc>
        <w:tc>
          <w:tcPr>
            <w:tcW w:w="1961"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0,25</w:t>
            </w:r>
          </w:p>
        </w:tc>
        <w:tc>
          <w:tcPr>
            <w:tcW w:w="2506"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32</w:t>
            </w:r>
          </w:p>
        </w:tc>
      </w:tr>
      <w:tr w:rsidR="00C60514" w:rsidRPr="00DD517F" w:rsidTr="00DD517F">
        <w:trPr>
          <w:trHeight w:val="315"/>
        </w:trPr>
        <w:tc>
          <w:tcPr>
            <w:tcW w:w="540" w:type="dxa"/>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3</w:t>
            </w:r>
          </w:p>
        </w:tc>
        <w:tc>
          <w:tcPr>
            <w:tcW w:w="2584" w:type="dxa"/>
          </w:tcPr>
          <w:p w:rsidR="00C60514" w:rsidRPr="00DD517F" w:rsidRDefault="00C60514" w:rsidP="00DD517F">
            <w:pPr>
              <w:spacing w:after="0" w:line="240" w:lineRule="auto"/>
              <w:rPr>
                <w:rFonts w:ascii="Times New Roman" w:hAnsi="Times New Roman"/>
                <w:sz w:val="24"/>
                <w:szCs w:val="28"/>
                <w:lang w:eastAsia="ru-RU"/>
              </w:rPr>
            </w:pPr>
            <w:proofErr w:type="spellStart"/>
            <w:r w:rsidRPr="00DD517F">
              <w:rPr>
                <w:rFonts w:ascii="Times New Roman" w:hAnsi="Times New Roman"/>
                <w:sz w:val="24"/>
                <w:szCs w:val="28"/>
                <w:lang w:eastAsia="ru-RU"/>
              </w:rPr>
              <w:t>Дугоразрядная</w:t>
            </w:r>
            <w:proofErr w:type="spellEnd"/>
            <w:r w:rsidRPr="00DD517F">
              <w:rPr>
                <w:rFonts w:ascii="Times New Roman" w:hAnsi="Times New Roman"/>
                <w:sz w:val="24"/>
                <w:szCs w:val="28"/>
                <w:lang w:eastAsia="ru-RU"/>
              </w:rPr>
              <w:t xml:space="preserve"> лампа типа ДНАТ</w:t>
            </w:r>
          </w:p>
        </w:tc>
        <w:tc>
          <w:tcPr>
            <w:tcW w:w="1885"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51</w:t>
            </w:r>
          </w:p>
        </w:tc>
        <w:tc>
          <w:tcPr>
            <w:tcW w:w="1961"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0,25</w:t>
            </w:r>
          </w:p>
        </w:tc>
        <w:tc>
          <w:tcPr>
            <w:tcW w:w="2506"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31</w:t>
            </w:r>
          </w:p>
        </w:tc>
      </w:tr>
      <w:tr w:rsidR="00C60514" w:rsidRPr="00DD517F" w:rsidTr="00DD517F">
        <w:trPr>
          <w:trHeight w:val="315"/>
        </w:trPr>
        <w:tc>
          <w:tcPr>
            <w:tcW w:w="540" w:type="dxa"/>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4</w:t>
            </w:r>
          </w:p>
        </w:tc>
        <w:tc>
          <w:tcPr>
            <w:tcW w:w="2584" w:type="dxa"/>
          </w:tcPr>
          <w:p w:rsidR="00C60514" w:rsidRPr="00DD517F" w:rsidRDefault="00C60514" w:rsidP="00DD517F">
            <w:pPr>
              <w:spacing w:after="0" w:line="240" w:lineRule="auto"/>
              <w:rPr>
                <w:rFonts w:ascii="Times New Roman" w:hAnsi="Times New Roman"/>
                <w:sz w:val="24"/>
                <w:szCs w:val="28"/>
                <w:lang w:eastAsia="ru-RU"/>
              </w:rPr>
            </w:pPr>
            <w:r w:rsidRPr="00DD517F">
              <w:rPr>
                <w:rFonts w:ascii="Times New Roman" w:hAnsi="Times New Roman"/>
                <w:sz w:val="24"/>
                <w:szCs w:val="28"/>
                <w:lang w:val="en-US" w:eastAsia="ru-RU"/>
              </w:rPr>
              <w:t>LED</w:t>
            </w:r>
            <w:r w:rsidRPr="00DD517F">
              <w:rPr>
                <w:rFonts w:ascii="Times New Roman" w:hAnsi="Times New Roman"/>
                <w:sz w:val="24"/>
                <w:szCs w:val="28"/>
                <w:lang w:eastAsia="ru-RU"/>
              </w:rPr>
              <w:t xml:space="preserve"> светильники, </w:t>
            </w:r>
            <w:r w:rsidRPr="00DD517F">
              <w:rPr>
                <w:rFonts w:ascii="Times New Roman" w:hAnsi="Times New Roman"/>
                <w:sz w:val="24"/>
                <w:szCs w:val="28"/>
                <w:lang w:eastAsia="ru-RU"/>
              </w:rPr>
              <w:lastRenderedPageBreak/>
              <w:t>(если применяются)</w:t>
            </w:r>
          </w:p>
        </w:tc>
        <w:tc>
          <w:tcPr>
            <w:tcW w:w="1885" w:type="dxa"/>
            <w:vAlign w:val="center"/>
          </w:tcPr>
          <w:p w:rsidR="00C60514" w:rsidRPr="00DD517F" w:rsidRDefault="00C60514" w:rsidP="00DD517F">
            <w:pPr>
              <w:spacing w:after="0" w:line="240" w:lineRule="auto"/>
              <w:jc w:val="center"/>
              <w:rPr>
                <w:rFonts w:ascii="Times New Roman" w:hAnsi="Times New Roman"/>
                <w:sz w:val="24"/>
                <w:szCs w:val="28"/>
                <w:lang w:eastAsia="ru-RU"/>
              </w:rPr>
            </w:pPr>
          </w:p>
        </w:tc>
        <w:tc>
          <w:tcPr>
            <w:tcW w:w="1961" w:type="dxa"/>
            <w:vAlign w:val="center"/>
          </w:tcPr>
          <w:p w:rsidR="00C60514" w:rsidRPr="00DD517F" w:rsidRDefault="00C60514" w:rsidP="00DD517F">
            <w:pPr>
              <w:spacing w:after="0" w:line="240" w:lineRule="auto"/>
              <w:jc w:val="center"/>
              <w:rPr>
                <w:rFonts w:ascii="Times New Roman" w:hAnsi="Times New Roman"/>
                <w:sz w:val="24"/>
                <w:szCs w:val="28"/>
                <w:lang w:eastAsia="ru-RU"/>
              </w:rPr>
            </w:pPr>
          </w:p>
        </w:tc>
        <w:tc>
          <w:tcPr>
            <w:tcW w:w="2506" w:type="dxa"/>
            <w:vAlign w:val="center"/>
          </w:tcPr>
          <w:p w:rsidR="00C60514" w:rsidRPr="00DD517F" w:rsidRDefault="00C60514" w:rsidP="00DD517F">
            <w:pPr>
              <w:spacing w:after="0" w:line="240" w:lineRule="auto"/>
              <w:jc w:val="center"/>
              <w:rPr>
                <w:rFonts w:ascii="Times New Roman" w:hAnsi="Times New Roman"/>
                <w:sz w:val="24"/>
                <w:szCs w:val="28"/>
                <w:lang w:eastAsia="ru-RU"/>
              </w:rPr>
            </w:pPr>
            <w:r w:rsidRPr="00DD517F">
              <w:rPr>
                <w:rFonts w:ascii="Times New Roman" w:hAnsi="Times New Roman"/>
                <w:sz w:val="24"/>
                <w:szCs w:val="28"/>
                <w:lang w:eastAsia="ru-RU"/>
              </w:rPr>
              <w:t>0</w:t>
            </w:r>
          </w:p>
        </w:tc>
      </w:tr>
      <w:tr w:rsidR="00C60514" w:rsidRPr="00DD517F" w:rsidTr="00DD517F">
        <w:trPr>
          <w:trHeight w:val="315"/>
        </w:trPr>
        <w:tc>
          <w:tcPr>
            <w:tcW w:w="540" w:type="dxa"/>
          </w:tcPr>
          <w:p w:rsidR="00C60514" w:rsidRPr="00DD517F" w:rsidRDefault="00C60514" w:rsidP="00DD517F">
            <w:pPr>
              <w:spacing w:after="0" w:line="240" w:lineRule="auto"/>
              <w:rPr>
                <w:rFonts w:ascii="Times New Roman" w:hAnsi="Times New Roman"/>
                <w:b/>
                <w:sz w:val="24"/>
                <w:szCs w:val="28"/>
                <w:lang w:eastAsia="ru-RU"/>
              </w:rPr>
            </w:pPr>
            <w:r w:rsidRPr="00DD517F">
              <w:rPr>
                <w:rFonts w:ascii="Times New Roman" w:hAnsi="Times New Roman"/>
                <w:b/>
                <w:sz w:val="24"/>
                <w:szCs w:val="28"/>
                <w:lang w:eastAsia="ru-RU"/>
              </w:rPr>
              <w:t> 5</w:t>
            </w:r>
          </w:p>
        </w:tc>
        <w:tc>
          <w:tcPr>
            <w:tcW w:w="2584" w:type="dxa"/>
          </w:tcPr>
          <w:p w:rsidR="00C60514" w:rsidRPr="00DD517F" w:rsidRDefault="00C60514" w:rsidP="00DD517F">
            <w:pPr>
              <w:spacing w:after="0" w:line="240" w:lineRule="auto"/>
              <w:rPr>
                <w:rFonts w:ascii="Times New Roman" w:hAnsi="Times New Roman"/>
                <w:b/>
                <w:sz w:val="24"/>
                <w:szCs w:val="28"/>
                <w:lang w:eastAsia="ru-RU"/>
              </w:rPr>
            </w:pPr>
            <w:r w:rsidRPr="00DD517F">
              <w:rPr>
                <w:rFonts w:ascii="Times New Roman" w:hAnsi="Times New Roman"/>
                <w:b/>
                <w:sz w:val="24"/>
                <w:szCs w:val="28"/>
                <w:lang w:eastAsia="ru-RU"/>
              </w:rPr>
              <w:t>Всего</w:t>
            </w:r>
          </w:p>
        </w:tc>
        <w:tc>
          <w:tcPr>
            <w:tcW w:w="1885" w:type="dxa"/>
            <w:vAlign w:val="center"/>
          </w:tcPr>
          <w:p w:rsidR="00C60514" w:rsidRPr="00DD517F" w:rsidRDefault="00C60514" w:rsidP="00DD517F">
            <w:pPr>
              <w:spacing w:after="0" w:line="240" w:lineRule="auto"/>
              <w:jc w:val="center"/>
              <w:rPr>
                <w:rFonts w:ascii="Times New Roman" w:hAnsi="Times New Roman"/>
                <w:b/>
                <w:sz w:val="24"/>
                <w:szCs w:val="28"/>
                <w:lang w:eastAsia="ru-RU"/>
              </w:rPr>
            </w:pPr>
            <w:r w:rsidRPr="00DD517F">
              <w:rPr>
                <w:rFonts w:ascii="Times New Roman" w:hAnsi="Times New Roman"/>
                <w:b/>
                <w:sz w:val="24"/>
                <w:szCs w:val="28"/>
                <w:lang w:eastAsia="ru-RU"/>
              </w:rPr>
              <w:t>165</w:t>
            </w:r>
          </w:p>
        </w:tc>
        <w:tc>
          <w:tcPr>
            <w:tcW w:w="1961" w:type="dxa"/>
            <w:vAlign w:val="center"/>
          </w:tcPr>
          <w:p w:rsidR="00C60514" w:rsidRPr="00DD517F" w:rsidRDefault="00C60514" w:rsidP="00DD517F">
            <w:pPr>
              <w:spacing w:after="0" w:line="240" w:lineRule="auto"/>
              <w:jc w:val="center"/>
              <w:rPr>
                <w:rFonts w:ascii="Times New Roman" w:hAnsi="Times New Roman"/>
                <w:b/>
                <w:sz w:val="24"/>
                <w:szCs w:val="28"/>
                <w:lang w:eastAsia="ru-RU"/>
              </w:rPr>
            </w:pPr>
            <w:r w:rsidRPr="00DD517F">
              <w:rPr>
                <w:rFonts w:ascii="Times New Roman" w:hAnsi="Times New Roman"/>
                <w:b/>
                <w:sz w:val="24"/>
                <w:szCs w:val="28"/>
                <w:lang w:eastAsia="ru-RU"/>
              </w:rPr>
              <w:t>35,15</w:t>
            </w:r>
          </w:p>
        </w:tc>
        <w:tc>
          <w:tcPr>
            <w:tcW w:w="2506" w:type="dxa"/>
            <w:vAlign w:val="center"/>
          </w:tcPr>
          <w:p w:rsidR="00C60514" w:rsidRPr="00DD517F" w:rsidRDefault="00C60514" w:rsidP="00DD517F">
            <w:pPr>
              <w:spacing w:after="0" w:line="240" w:lineRule="auto"/>
              <w:jc w:val="center"/>
              <w:rPr>
                <w:rFonts w:ascii="Times New Roman" w:hAnsi="Times New Roman"/>
                <w:b/>
                <w:sz w:val="24"/>
                <w:szCs w:val="28"/>
                <w:lang w:eastAsia="ru-RU"/>
              </w:rPr>
            </w:pPr>
            <w:r w:rsidRPr="00DD517F">
              <w:rPr>
                <w:rFonts w:ascii="Times New Roman" w:hAnsi="Times New Roman"/>
                <w:b/>
                <w:sz w:val="24"/>
                <w:szCs w:val="28"/>
                <w:lang w:eastAsia="ru-RU"/>
              </w:rPr>
              <w:t>100</w:t>
            </w:r>
          </w:p>
        </w:tc>
      </w:tr>
    </w:tbl>
    <w:p w:rsidR="00C60514" w:rsidRPr="00DD517F" w:rsidRDefault="00C60514" w:rsidP="00DD517F">
      <w:pPr>
        <w:spacing w:after="0" w:line="240" w:lineRule="auto"/>
        <w:ind w:left="360"/>
        <w:rPr>
          <w:rFonts w:ascii="Times New Roman" w:hAnsi="Times New Roman"/>
          <w:b/>
          <w:sz w:val="28"/>
          <w:szCs w:val="28"/>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2.3.6. Бесхозяйные объекты недвижимого имущества, используемые для передачи энергоресурсов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В муниципальном образовании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 постоянно ведётся работа по:</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1) Выявлению бесхозяйных объектов недвижимого имущества, используемых для передачи электрической и тепловой энергии, воды;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2)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3) Организации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3. Цели и задачи Программы.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Настоящая   Программа  разработана  для  достижения  следующих основных целей:</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1) Снижение потребления энергоресурсов и повышение энергетической эффективности при производстве, передаче и потреблении, путем реализации энергосберегающих мероприятий, внедрения новых технологий, материалов и оборудования;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2) Установление необходимых организационных, правовых, технических и технологических, экономических мероприятий, направленных на уменьшение объема потребления энергетических ресурсов бюджетными учреждениями на 15% к 2020 году, с ежегодным снижением энергопотребления не мене чем на 1,5% начиная с 2010 года в сопоставимых условиях к фактическому потреблению в 2009 году.</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Программные  мероприятия направлены на решение следующих задач:</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1) Создание системы учета используемых энергоресурсов и системы осуществления расчетов за энергетические ресурсы по показаниям приборов учета;</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2) Проведение </w:t>
      </w:r>
      <w:proofErr w:type="spellStart"/>
      <w:r w:rsidRPr="00DD517F">
        <w:rPr>
          <w:rFonts w:ascii="Times New Roman" w:hAnsi="Times New Roman"/>
          <w:sz w:val="24"/>
          <w:szCs w:val="24"/>
          <w:lang w:eastAsia="ru-RU"/>
        </w:rPr>
        <w:t>энергоаудита</w:t>
      </w:r>
      <w:proofErr w:type="spellEnd"/>
      <w:r w:rsidRPr="00DD517F">
        <w:rPr>
          <w:rFonts w:ascii="Times New Roman" w:hAnsi="Times New Roman"/>
          <w:sz w:val="24"/>
          <w:szCs w:val="24"/>
          <w:lang w:eastAsia="ru-RU"/>
        </w:rPr>
        <w:t>, энергетических обследований, ведение энергетических паспортов;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3) Организация ведения топливно-энергетических балансов;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4) Развитие пропаганды </w:t>
      </w:r>
      <w:proofErr w:type="spellStart"/>
      <w:r w:rsidRPr="00DD517F">
        <w:rPr>
          <w:rFonts w:ascii="Times New Roman" w:hAnsi="Times New Roman"/>
          <w:sz w:val="24"/>
          <w:szCs w:val="24"/>
          <w:lang w:eastAsia="ru-RU"/>
        </w:rPr>
        <w:t>энерго</w:t>
      </w:r>
      <w:proofErr w:type="spellEnd"/>
      <w:r w:rsidRPr="00DD517F">
        <w:rPr>
          <w:rFonts w:ascii="Times New Roman" w:hAnsi="Times New Roman"/>
          <w:sz w:val="24"/>
          <w:szCs w:val="24"/>
          <w:lang w:eastAsia="ru-RU"/>
        </w:rPr>
        <w:t>- и ресурсосбережения среди различных групп потребителей энергоресурсов;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5) Реализация комплекса энергосберегающих мероприятий, направленных на снижение объема потребления используемых энергоресурсов в бюджетных учреждениях и в жилом фонде;</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6) Реализация комплекса энергосберегающих мероприятий и мероприятий по повышению энергетической эффективности систем коммунальной инфраструктуры;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7) Сокращение потерь энергоресурсов при их передаче в системах коммунальной инфраструктуры;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8) Переход на использование энергосберегающих ламп и светильников вместо электрических лам накаливания;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9) Выявление бесхозяйных объектов недвижимого имущества, используемых для передачи электрической и тепловой энергии, воды;</w:t>
      </w:r>
    </w:p>
    <w:p w:rsidR="00C60514" w:rsidRPr="00DD517F" w:rsidRDefault="00C60514" w:rsidP="00DD517F">
      <w:pPr>
        <w:autoSpaceDE w:val="0"/>
        <w:autoSpaceDN w:val="0"/>
        <w:adjustRightInd w:val="0"/>
        <w:spacing w:after="0" w:line="240" w:lineRule="auto"/>
        <w:rPr>
          <w:rFonts w:ascii="Courier New" w:hAnsi="Courier New" w:cs="Courier New"/>
          <w:sz w:val="20"/>
          <w:szCs w:val="20"/>
          <w:lang w:eastAsia="ru-RU"/>
        </w:rPr>
      </w:pPr>
      <w:r w:rsidRPr="00DD517F">
        <w:rPr>
          <w:rFonts w:ascii="Courier New" w:hAnsi="Courier New" w:cs="Courier New"/>
          <w:sz w:val="20"/>
          <w:szCs w:val="20"/>
          <w:lang w:eastAsia="ru-RU"/>
        </w:rPr>
        <w:t xml:space="preserve">    </w:t>
      </w: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4. Сроки реализации Программы.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Реализация  мероприятий  Программы  предусмотрена  в  период с 2010 до 2020 года. Выполнение  Программы  осуществляется  поэтапно.</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lastRenderedPageBreak/>
        <w:t xml:space="preserve">На первом этапе (2010 - 2012 годы) должна быть обеспечена реализация  следующих  основных  мероприятий: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1) оснащение приборами учёта зданий, сооружений, жилых домов;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2) проведение энергетического обследования;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3) Замена светильников с лампами накаливания, используемых для наружного освещения на </w:t>
      </w:r>
      <w:proofErr w:type="spellStart"/>
      <w:r w:rsidRPr="00DD517F">
        <w:rPr>
          <w:rFonts w:ascii="Times New Roman" w:hAnsi="Times New Roman"/>
          <w:sz w:val="24"/>
          <w:szCs w:val="24"/>
          <w:lang w:eastAsia="ru-RU"/>
        </w:rPr>
        <w:t>дугоразрядные</w:t>
      </w:r>
      <w:proofErr w:type="spellEnd"/>
      <w:r w:rsidRPr="00DD517F">
        <w:rPr>
          <w:rFonts w:ascii="Times New Roman" w:hAnsi="Times New Roman"/>
          <w:sz w:val="24"/>
          <w:szCs w:val="24"/>
          <w:lang w:eastAsia="ru-RU"/>
        </w:rPr>
        <w:t xml:space="preserve"> лампы типа ДНАТ.</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4) Выявление бесхозяйных объектов недвижимого имущества, используемых для передачи электрической и тепловой энергии, воды.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На втором этапе (2013 - 2016 годы) предусматривается выполнение следующих мероприятий:</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1) Реализация мероприятий, рекомендованных к выполнению после проведения энергетического обследования;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2) Выявление бесхозяйных объектов недвижимого имущества, используемых для передачи электрической и тепловой энергии, воды.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На третьем этапе (2017 - 2020 годы) предусматривается выполнение следующих мероприятий:</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1) Проведение повторного энергетического обследования;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2) Реализация мероприятий, рекомендованных к выполнению после проведения энергетического обследования;</w:t>
      </w:r>
    </w:p>
    <w:p w:rsidR="00C60514" w:rsidRPr="00DD517F" w:rsidRDefault="00C60514" w:rsidP="00DD517F">
      <w:pPr>
        <w:autoSpaceDE w:val="0"/>
        <w:autoSpaceDN w:val="0"/>
        <w:adjustRightInd w:val="0"/>
        <w:spacing w:after="0" w:line="240" w:lineRule="auto"/>
        <w:rPr>
          <w:rFonts w:ascii="Courier New" w:hAnsi="Courier New" w:cs="Courier New"/>
          <w:sz w:val="20"/>
          <w:szCs w:val="20"/>
          <w:lang w:eastAsia="ru-RU"/>
        </w:rPr>
      </w:pPr>
      <w:r w:rsidRPr="00DD517F">
        <w:rPr>
          <w:rFonts w:ascii="Courier New" w:hAnsi="Courier New" w:cs="Courier New"/>
          <w:sz w:val="20"/>
          <w:szCs w:val="20"/>
          <w:lang w:eastAsia="ru-RU"/>
        </w:rPr>
        <w:t xml:space="preserve">   </w:t>
      </w: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5. Целевые  индикаторы  и  показатели  Программы.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Важнейшими  целевыми  индикаторами  и  показателями  Программы являются: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Потребление топливно-энергетических ресурсов муниципальным образованием, тыс. </w:t>
      </w:r>
      <w:proofErr w:type="spellStart"/>
      <w:r w:rsidRPr="00DD517F">
        <w:rPr>
          <w:rFonts w:ascii="Times New Roman" w:hAnsi="Times New Roman"/>
          <w:sz w:val="24"/>
          <w:szCs w:val="24"/>
          <w:lang w:eastAsia="ru-RU"/>
        </w:rPr>
        <w:t>т.у.т</w:t>
      </w:r>
      <w:proofErr w:type="spellEnd"/>
      <w:r w:rsidRPr="00DD517F">
        <w:rPr>
          <w:rFonts w:ascii="Times New Roman" w:hAnsi="Times New Roman"/>
          <w:sz w:val="24"/>
          <w:szCs w:val="24"/>
          <w:lang w:eastAsia="ru-RU"/>
        </w:rPr>
        <w:t>.;</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Объем потребления электрической энергии, тыс. </w:t>
      </w:r>
      <w:proofErr w:type="spellStart"/>
      <w:r w:rsidRPr="00DD517F">
        <w:rPr>
          <w:rFonts w:ascii="Times New Roman" w:hAnsi="Times New Roman"/>
          <w:sz w:val="24"/>
          <w:szCs w:val="24"/>
          <w:lang w:eastAsia="ru-RU"/>
        </w:rPr>
        <w:t>кВтч</w:t>
      </w:r>
      <w:proofErr w:type="spellEnd"/>
      <w:r w:rsidRPr="00DD517F">
        <w:rPr>
          <w:rFonts w:ascii="Times New Roman" w:hAnsi="Times New Roman"/>
          <w:sz w:val="24"/>
          <w:szCs w:val="24"/>
          <w:lang w:eastAsia="ru-RU"/>
        </w:rPr>
        <w:t>;</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Объем потребления тепловой энергии МО, тыс. Гкал;</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Объем потребления воды МО, тыс. м3;</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Объем потребления природного газа МО, тыс. м3</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Экономия электрической энергии в натуральном и стоимостном выражении;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Экономия тепловой энергии в натуральном и стоимостном выражении;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Экономия воды в натуральном и стоимостном выражении;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Экономия природного газа в натуральном и стоимостном выражении.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При выполнении поставленных задач предполагается достижение следующих целевых индикаторов и показателей Программы:</w:t>
      </w: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center"/>
        <w:rPr>
          <w:rFonts w:ascii="Times New Roman" w:hAnsi="Times New Roman"/>
          <w:sz w:val="24"/>
          <w:szCs w:val="24"/>
          <w:lang w:eastAsia="ru-RU"/>
        </w:rPr>
      </w:pPr>
      <w:r w:rsidRPr="00DD517F">
        <w:rPr>
          <w:rFonts w:ascii="Times New Roman" w:hAnsi="Times New Roman"/>
          <w:sz w:val="24"/>
          <w:szCs w:val="24"/>
          <w:lang w:eastAsia="ru-RU"/>
        </w:rPr>
        <w:t>ИНДИКАТОРЫ</w:t>
      </w:r>
    </w:p>
    <w:p w:rsidR="00C60514" w:rsidRPr="00DD517F" w:rsidRDefault="00C60514" w:rsidP="00DD517F">
      <w:pPr>
        <w:autoSpaceDE w:val="0"/>
        <w:autoSpaceDN w:val="0"/>
        <w:adjustRightInd w:val="0"/>
        <w:spacing w:after="0" w:line="240" w:lineRule="auto"/>
        <w:ind w:firstLine="540"/>
        <w:jc w:val="center"/>
        <w:rPr>
          <w:rFonts w:ascii="Times New Roman" w:hAnsi="Times New Roman"/>
          <w:sz w:val="24"/>
          <w:szCs w:val="24"/>
          <w:lang w:eastAsia="ru-RU"/>
        </w:rPr>
      </w:pPr>
      <w:r w:rsidRPr="00DD517F">
        <w:rPr>
          <w:rFonts w:ascii="Times New Roman" w:hAnsi="Times New Roman"/>
          <w:sz w:val="24"/>
          <w:szCs w:val="24"/>
          <w:lang w:eastAsia="ru-RU"/>
        </w:rPr>
        <w:t>РАСЧЕТА ЦЕЛЕВЫХ ПОКАЗАТЕЛЕЙ ПРОГРАММЫ</w:t>
      </w: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tbl>
      <w:tblPr>
        <w:tblW w:w="0" w:type="auto"/>
        <w:tblInd w:w="-290" w:type="dxa"/>
        <w:tblLayout w:type="fixed"/>
        <w:tblCellMar>
          <w:left w:w="70" w:type="dxa"/>
          <w:right w:w="70" w:type="dxa"/>
        </w:tblCellMar>
        <w:tblLook w:val="0000" w:firstRow="0" w:lastRow="0" w:firstColumn="0" w:lastColumn="0" w:noHBand="0" w:noVBand="0"/>
      </w:tblPr>
      <w:tblGrid>
        <w:gridCol w:w="540"/>
        <w:gridCol w:w="3600"/>
        <w:gridCol w:w="1440"/>
        <w:gridCol w:w="885"/>
        <w:gridCol w:w="885"/>
        <w:gridCol w:w="885"/>
        <w:gridCol w:w="945"/>
        <w:gridCol w:w="810"/>
      </w:tblGrid>
      <w:tr w:rsidR="00C60514" w:rsidRPr="00DD517F" w:rsidTr="00DD517F">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ind w:firstLine="540"/>
              <w:jc w:val="center"/>
              <w:rPr>
                <w:rFonts w:ascii="Times New Roman" w:hAnsi="Times New Roman"/>
                <w:sz w:val="24"/>
                <w:szCs w:val="24"/>
                <w:lang w:eastAsia="ru-RU"/>
              </w:rPr>
            </w:pPr>
            <w:r w:rsidRPr="00DD517F">
              <w:rPr>
                <w:rFonts w:ascii="Times New Roman" w:hAnsi="Times New Roman"/>
                <w:sz w:val="24"/>
                <w:szCs w:val="24"/>
                <w:lang w:eastAsia="ru-RU"/>
              </w:rPr>
              <w:t>N №</w:t>
            </w:r>
            <w:r w:rsidRPr="00DD517F">
              <w:rPr>
                <w:rFonts w:ascii="Times New Roman" w:hAnsi="Times New Roman"/>
                <w:sz w:val="24"/>
                <w:szCs w:val="24"/>
                <w:lang w:eastAsia="ru-RU"/>
              </w:rPr>
              <w:br/>
              <w:t>п/п</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ind w:firstLine="540"/>
              <w:jc w:val="center"/>
              <w:rPr>
                <w:rFonts w:ascii="Times New Roman" w:hAnsi="Times New Roman"/>
                <w:sz w:val="24"/>
                <w:szCs w:val="24"/>
                <w:lang w:eastAsia="ru-RU"/>
              </w:rPr>
            </w:pPr>
            <w:r w:rsidRPr="00DD517F">
              <w:rPr>
                <w:rFonts w:ascii="Times New Roman" w:hAnsi="Times New Roman"/>
                <w:sz w:val="24"/>
                <w:szCs w:val="24"/>
                <w:lang w:eastAsia="ru-RU"/>
              </w:rPr>
              <w:t>Общие сведения</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Единица    </w:t>
            </w:r>
            <w:r w:rsidRPr="00DD517F">
              <w:rPr>
                <w:rFonts w:ascii="Times New Roman" w:hAnsi="Times New Roman"/>
                <w:sz w:val="24"/>
                <w:szCs w:val="24"/>
                <w:lang w:eastAsia="ru-RU"/>
              </w:rPr>
              <w:br/>
              <w:t>измерения</w:t>
            </w:r>
          </w:p>
        </w:tc>
        <w:tc>
          <w:tcPr>
            <w:tcW w:w="4410" w:type="dxa"/>
            <w:gridSpan w:val="5"/>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Годы (n)</w:t>
            </w:r>
          </w:p>
        </w:tc>
      </w:tr>
      <w:tr w:rsidR="00C60514" w:rsidRPr="00DD517F" w:rsidTr="00DD517F">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Times New Roman" w:hAnsi="Times New Roman"/>
                <w:sz w:val="24"/>
                <w:szCs w:val="24"/>
                <w:lang w:eastAsia="ru-RU"/>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Times New Roman" w:hAnsi="Times New Roman"/>
                <w:sz w:val="24"/>
                <w:szCs w:val="24"/>
                <w:lang w:eastAsia="ru-RU"/>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Times New Roman" w:hAnsi="Times New Roman"/>
                <w:sz w:val="24"/>
                <w:szCs w:val="24"/>
                <w:lang w:eastAsia="ru-RU"/>
              </w:rPr>
            </w:pP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2009</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2010</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2011</w:t>
            </w:r>
          </w:p>
        </w:tc>
        <w:tc>
          <w:tcPr>
            <w:tcW w:w="94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w:t>
            </w:r>
          </w:p>
        </w:tc>
        <w:tc>
          <w:tcPr>
            <w:tcW w:w="81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2020</w:t>
            </w:r>
          </w:p>
        </w:tc>
      </w:tr>
      <w:tr w:rsidR="00C60514" w:rsidRPr="00DD517F" w:rsidTr="00DD517F">
        <w:trPr>
          <w:cantSplit/>
          <w:trHeight w:val="240"/>
        </w:trPr>
        <w:tc>
          <w:tcPr>
            <w:tcW w:w="54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1 </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2                 </w:t>
            </w:r>
          </w:p>
        </w:tc>
        <w:tc>
          <w:tcPr>
            <w:tcW w:w="144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3       </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4  </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5</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6</w:t>
            </w: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7 - 16</w:t>
            </w: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17  </w:t>
            </w:r>
          </w:p>
        </w:tc>
      </w:tr>
      <w:tr w:rsidR="00C60514" w:rsidRPr="00DD517F" w:rsidTr="00DD517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Муниципальный продукт</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млрд. руб.</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0,097069</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Потребление топливно-             </w:t>
            </w:r>
            <w:r w:rsidRPr="00DD517F">
              <w:rPr>
                <w:rFonts w:ascii="Times New Roman" w:hAnsi="Times New Roman"/>
                <w:sz w:val="24"/>
                <w:szCs w:val="24"/>
                <w:lang w:eastAsia="ru-RU"/>
              </w:rPr>
              <w:br/>
              <w:t xml:space="preserve">энергетических ресурсов (далее -  </w:t>
            </w:r>
            <w:r w:rsidRPr="00DD517F">
              <w:rPr>
                <w:rFonts w:ascii="Times New Roman" w:hAnsi="Times New Roman"/>
                <w:sz w:val="24"/>
                <w:szCs w:val="24"/>
                <w:lang w:eastAsia="ru-RU"/>
              </w:rPr>
              <w:br/>
              <w:t xml:space="preserve">ТЭР) муниципальным образованием   (далее -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тыс. </w:t>
            </w:r>
            <w:proofErr w:type="spellStart"/>
            <w:r w:rsidRPr="00DD517F">
              <w:rPr>
                <w:rFonts w:ascii="Times New Roman" w:hAnsi="Times New Roman"/>
                <w:sz w:val="24"/>
                <w:szCs w:val="24"/>
                <w:lang w:eastAsia="ru-RU"/>
              </w:rPr>
              <w:t>т.у.т</w:t>
            </w:r>
            <w:proofErr w:type="spellEnd"/>
            <w:r w:rsidRPr="00DD517F">
              <w:rPr>
                <w:rFonts w:ascii="Times New Roman" w:hAnsi="Times New Roman"/>
                <w:sz w:val="24"/>
                <w:szCs w:val="24"/>
                <w:lang w:eastAsia="ru-RU"/>
              </w:rPr>
              <w:t>.</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Arial" w:hAnsi="Arial" w:cs="Arial"/>
                <w:sz w:val="20"/>
                <w:szCs w:val="20"/>
                <w:lang w:eastAsia="ru-RU"/>
              </w:rPr>
            </w:pPr>
            <w:r w:rsidRPr="00DD517F">
              <w:rPr>
                <w:rFonts w:ascii="Times New Roman" w:hAnsi="Times New Roman"/>
                <w:sz w:val="24"/>
                <w:szCs w:val="24"/>
                <w:lang w:eastAsia="ru-RU"/>
              </w:rPr>
              <w:t>62,83</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потребления электрической энергии (далее - ЭЭ)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тыс. </w:t>
            </w: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7270,171</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п4</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потребления тепловой        </w:t>
            </w:r>
            <w:r w:rsidRPr="00DD517F">
              <w:rPr>
                <w:rFonts w:ascii="Times New Roman" w:hAnsi="Times New Roman"/>
                <w:sz w:val="24"/>
                <w:szCs w:val="24"/>
                <w:lang w:eastAsia="ru-RU"/>
              </w:rPr>
              <w:br/>
              <w:t xml:space="preserve">энергии (далее - ТЭ)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Гкал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19,953</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п5</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потребления воды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346,33</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п6</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потребления природного газа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3333</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п7</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потребления ЭЭ, расчеты за которую осуществляются с          </w:t>
            </w:r>
            <w:r w:rsidRPr="00DD517F">
              <w:rPr>
                <w:rFonts w:ascii="Times New Roman" w:hAnsi="Times New Roman"/>
                <w:sz w:val="24"/>
                <w:szCs w:val="24"/>
                <w:lang w:eastAsia="ru-RU"/>
              </w:rPr>
              <w:br/>
              <w:t xml:space="preserve">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тыс. </w:t>
            </w: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7270,171</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п8</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потребления ТЭ, расчеты за которую осуществляются с          </w:t>
            </w:r>
            <w:r w:rsidRPr="00DD517F">
              <w:rPr>
                <w:rFonts w:ascii="Times New Roman" w:hAnsi="Times New Roman"/>
                <w:sz w:val="24"/>
                <w:szCs w:val="24"/>
                <w:lang w:eastAsia="ru-RU"/>
              </w:rPr>
              <w:br/>
              <w:t xml:space="preserve">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Гкал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17,200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п9</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потребления воды, расчеты за которую осуществляются с       </w:t>
            </w:r>
            <w:r w:rsidRPr="00DD517F">
              <w:rPr>
                <w:rFonts w:ascii="Times New Roman" w:hAnsi="Times New Roman"/>
                <w:sz w:val="24"/>
                <w:szCs w:val="24"/>
                <w:lang w:eastAsia="ru-RU"/>
              </w:rPr>
              <w:br/>
              <w:t xml:space="preserve">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180,550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п10</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потребления природного      </w:t>
            </w:r>
            <w:r w:rsidRPr="00DD517F">
              <w:rPr>
                <w:rFonts w:ascii="Times New Roman" w:hAnsi="Times New Roman"/>
                <w:sz w:val="24"/>
                <w:szCs w:val="24"/>
                <w:lang w:eastAsia="ru-RU"/>
              </w:rPr>
              <w:br/>
              <w:t xml:space="preserve">газа, расчеты за который          </w:t>
            </w:r>
            <w:r w:rsidRPr="00DD517F">
              <w:rPr>
                <w:rFonts w:ascii="Times New Roman" w:hAnsi="Times New Roman"/>
                <w:sz w:val="24"/>
                <w:szCs w:val="24"/>
                <w:lang w:eastAsia="ru-RU"/>
              </w:rPr>
              <w:br/>
              <w:t xml:space="preserve">осуществляются с 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3333</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п11</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Средневзвешенный тариф на ЭЭ по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руб./</w:t>
            </w: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п12</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Средневзвешенный тариф на ТЭ по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руб./Гкал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1550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п13</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Средневзвешенный тариф на воду по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руб./м3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п14</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Средневзвешенный тариф на         </w:t>
            </w:r>
            <w:r w:rsidRPr="00DD517F">
              <w:rPr>
                <w:rFonts w:ascii="Times New Roman" w:hAnsi="Times New Roman"/>
                <w:sz w:val="24"/>
                <w:szCs w:val="24"/>
                <w:lang w:eastAsia="ru-RU"/>
              </w:rPr>
              <w:br/>
              <w:t xml:space="preserve">природный газ по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руб./     </w:t>
            </w:r>
            <w:r w:rsidRPr="00DD517F">
              <w:rPr>
                <w:rFonts w:ascii="Times New Roman" w:hAnsi="Times New Roman"/>
                <w:sz w:val="24"/>
                <w:szCs w:val="24"/>
                <w:lang w:eastAsia="ru-RU"/>
              </w:rPr>
              <w:b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3810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п15</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производства энергетических ресурсов с использованием         </w:t>
            </w:r>
            <w:r w:rsidRPr="00DD517F">
              <w:rPr>
                <w:rFonts w:ascii="Times New Roman" w:hAnsi="Times New Roman"/>
                <w:sz w:val="24"/>
                <w:szCs w:val="24"/>
                <w:lang w:eastAsia="ru-RU"/>
              </w:rPr>
              <w:br/>
              <w:t xml:space="preserve">возобновляемых источников энергии и/или вторичных энергетических ресурсов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т.у.т</w:t>
            </w:r>
            <w:proofErr w:type="spellEnd"/>
            <w:r w:rsidRPr="00DD517F">
              <w:rPr>
                <w:rFonts w:ascii="Times New Roman" w:hAnsi="Times New Roman"/>
                <w:sz w:val="24"/>
                <w:szCs w:val="24"/>
                <w:lang w:eastAsia="ru-RU"/>
              </w:rPr>
              <w:t>.</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п16</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Общий объем энергетических        </w:t>
            </w:r>
            <w:r w:rsidRPr="00DD517F">
              <w:rPr>
                <w:rFonts w:ascii="Times New Roman" w:hAnsi="Times New Roman"/>
                <w:sz w:val="24"/>
                <w:szCs w:val="24"/>
                <w:lang w:eastAsia="ru-RU"/>
              </w:rPr>
              <w:br/>
              <w:t xml:space="preserve">ресурсов, производимых на         </w:t>
            </w:r>
            <w:r w:rsidRPr="00DD517F">
              <w:rPr>
                <w:rFonts w:ascii="Times New Roman" w:hAnsi="Times New Roman"/>
                <w:sz w:val="24"/>
                <w:szCs w:val="24"/>
                <w:lang w:eastAsia="ru-RU"/>
              </w:rPr>
              <w:br/>
              <w:t xml:space="preserve">территории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т.у.т</w:t>
            </w:r>
            <w:proofErr w:type="spellEnd"/>
            <w:r w:rsidRPr="00DD517F">
              <w:rPr>
                <w:rFonts w:ascii="Times New Roman" w:hAnsi="Times New Roman"/>
                <w:sz w:val="24"/>
                <w:szCs w:val="24"/>
                <w:lang w:eastAsia="ru-RU"/>
              </w:rPr>
              <w:t>.</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3736,733</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п17</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Общий объем финансирования        </w:t>
            </w:r>
            <w:r w:rsidRPr="00DD517F">
              <w:rPr>
                <w:rFonts w:ascii="Times New Roman" w:hAnsi="Times New Roman"/>
                <w:sz w:val="24"/>
                <w:szCs w:val="24"/>
                <w:lang w:eastAsia="ru-RU"/>
              </w:rPr>
              <w:br/>
              <w:t xml:space="preserve">мероприятий по энергосбережению и повышению энергетической эффективности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Млрд. руб.</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п18</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внебюджетных средств,       </w:t>
            </w:r>
            <w:r w:rsidRPr="00DD517F">
              <w:rPr>
                <w:rFonts w:ascii="Times New Roman" w:hAnsi="Times New Roman"/>
                <w:sz w:val="24"/>
                <w:szCs w:val="24"/>
                <w:lang w:eastAsia="ru-RU"/>
              </w:rPr>
              <w:br/>
              <w:t xml:space="preserve">используемых для финансирования мероприятий по энергосбережению и повышению энергетической эффективности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Млрд. руб.</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п19</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Расход ТЭ бюджетным учреждением (далее - БУ), расчеты за которую осуществляются с 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Гкал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1913</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п20</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бюджетных учреждений, в которых расчеты за ТЭ             </w:t>
            </w:r>
            <w:r w:rsidRPr="00DD517F">
              <w:rPr>
                <w:rFonts w:ascii="Times New Roman" w:hAnsi="Times New Roman"/>
                <w:sz w:val="24"/>
                <w:szCs w:val="24"/>
                <w:lang w:eastAsia="ru-RU"/>
              </w:rPr>
              <w:br/>
              <w:t xml:space="preserve">осуществляются с 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10258</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п21</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Расход ТЭ бюджетных учреждений, расчеты за которую осуществляются с применением расчетных способов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Гкал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820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п22</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бюджетных учреждений, в которых расчеты за ТЭ             </w:t>
            </w:r>
            <w:r w:rsidRPr="00DD517F">
              <w:rPr>
                <w:rFonts w:ascii="Times New Roman" w:hAnsi="Times New Roman"/>
                <w:sz w:val="24"/>
                <w:szCs w:val="24"/>
                <w:lang w:eastAsia="ru-RU"/>
              </w:rPr>
              <w:br/>
              <w:t xml:space="preserve">осуществляются с применением      </w:t>
            </w:r>
            <w:r w:rsidRPr="00DD517F">
              <w:rPr>
                <w:rFonts w:ascii="Times New Roman" w:hAnsi="Times New Roman"/>
                <w:sz w:val="24"/>
                <w:szCs w:val="24"/>
                <w:lang w:eastAsia="ru-RU"/>
              </w:rPr>
              <w:br/>
              <w:t xml:space="preserve">расчетных способов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4397</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п23</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Расход воды на снабжение          </w:t>
            </w:r>
            <w:r w:rsidRPr="00DD517F">
              <w:rPr>
                <w:rFonts w:ascii="Times New Roman" w:hAnsi="Times New Roman"/>
                <w:sz w:val="24"/>
                <w:szCs w:val="24"/>
                <w:lang w:eastAsia="ru-RU"/>
              </w:rPr>
              <w:br/>
              <w:t xml:space="preserve">бюджетных учреждений, расчеты за которую осуществляются с          </w:t>
            </w:r>
            <w:r w:rsidRPr="00DD517F">
              <w:rPr>
                <w:rFonts w:ascii="Times New Roman" w:hAnsi="Times New Roman"/>
                <w:sz w:val="24"/>
                <w:szCs w:val="24"/>
                <w:lang w:eastAsia="ru-RU"/>
              </w:rPr>
              <w:br/>
              <w:t xml:space="preserve">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11731</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п24</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Численность сотрудников бюджетных учреждений, в котором расходы воды осуществляются с             </w:t>
            </w:r>
            <w:r w:rsidRPr="00DD517F">
              <w:rPr>
                <w:rFonts w:ascii="Times New Roman" w:hAnsi="Times New Roman"/>
                <w:sz w:val="24"/>
                <w:szCs w:val="24"/>
                <w:lang w:eastAsia="ru-RU"/>
              </w:rPr>
              <w:br/>
              <w:t xml:space="preserve">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чел.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247</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п25</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Расход воды на снабжение          </w:t>
            </w:r>
            <w:r w:rsidRPr="00DD517F">
              <w:rPr>
                <w:rFonts w:ascii="Times New Roman" w:hAnsi="Times New Roman"/>
                <w:sz w:val="24"/>
                <w:szCs w:val="24"/>
                <w:lang w:eastAsia="ru-RU"/>
              </w:rPr>
              <w:br/>
              <w:t xml:space="preserve">бюджетных учреждений, расчеты за которую осуществляются с          </w:t>
            </w:r>
            <w:r w:rsidRPr="00DD517F">
              <w:rPr>
                <w:rFonts w:ascii="Times New Roman" w:hAnsi="Times New Roman"/>
                <w:sz w:val="24"/>
                <w:szCs w:val="24"/>
                <w:lang w:eastAsia="ru-RU"/>
              </w:rPr>
              <w:br/>
              <w:t xml:space="preserve">применением расчетных </w:t>
            </w:r>
            <w:proofErr w:type="spellStart"/>
            <w:r w:rsidRPr="00DD517F">
              <w:rPr>
                <w:rFonts w:ascii="Times New Roman" w:hAnsi="Times New Roman"/>
                <w:sz w:val="24"/>
                <w:szCs w:val="24"/>
                <w:lang w:eastAsia="ru-RU"/>
              </w:rPr>
              <w:t>спос</w:t>
            </w:r>
            <w:proofErr w:type="spellEnd"/>
            <w:r w:rsidRPr="00DD517F">
              <w:rPr>
                <w:rFonts w:ascii="Times New Roman" w:hAnsi="Times New Roman"/>
                <w:sz w:val="24"/>
                <w:szCs w:val="24"/>
                <w:lang w:eastAsia="ru-RU"/>
              </w:rPr>
              <w:t xml:space="preserve">-в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263</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п26</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Численность сотрудников бюджетных учреждений, в которых расходы воды осуществляются с применением расчетных </w:t>
            </w:r>
            <w:proofErr w:type="spellStart"/>
            <w:r w:rsidRPr="00DD517F">
              <w:rPr>
                <w:rFonts w:ascii="Times New Roman" w:hAnsi="Times New Roman"/>
                <w:sz w:val="24"/>
                <w:szCs w:val="24"/>
                <w:lang w:eastAsia="ru-RU"/>
              </w:rPr>
              <w:t>спос</w:t>
            </w:r>
            <w:proofErr w:type="spellEnd"/>
            <w:r w:rsidRPr="00DD517F">
              <w:rPr>
                <w:rFonts w:ascii="Times New Roman" w:hAnsi="Times New Roman"/>
                <w:sz w:val="24"/>
                <w:szCs w:val="24"/>
                <w:lang w:eastAsia="ru-RU"/>
              </w:rPr>
              <w:t xml:space="preserve">-в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чел.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39</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п27</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Расход ЭЭ на обеспечение          </w:t>
            </w:r>
            <w:r w:rsidRPr="00DD517F">
              <w:rPr>
                <w:rFonts w:ascii="Times New Roman" w:hAnsi="Times New Roman"/>
                <w:sz w:val="24"/>
                <w:szCs w:val="24"/>
                <w:lang w:eastAsia="ru-RU"/>
              </w:rPr>
              <w:br/>
              <w:t xml:space="preserve">бюджетных учреждений, расчеты за которую осуществляются с          </w:t>
            </w:r>
            <w:r w:rsidRPr="00DD517F">
              <w:rPr>
                <w:rFonts w:ascii="Times New Roman" w:hAnsi="Times New Roman"/>
                <w:sz w:val="24"/>
                <w:szCs w:val="24"/>
                <w:lang w:eastAsia="ru-RU"/>
              </w:rPr>
              <w:br/>
              <w:t xml:space="preserve">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833634</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п28</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бюджетных учреждений, в которых расчеты за ЭЭ             </w:t>
            </w:r>
            <w:r w:rsidRPr="00DD517F">
              <w:rPr>
                <w:rFonts w:ascii="Times New Roman" w:hAnsi="Times New Roman"/>
                <w:sz w:val="24"/>
                <w:szCs w:val="24"/>
                <w:lang w:eastAsia="ru-RU"/>
              </w:rPr>
              <w:br/>
              <w:t xml:space="preserve">осуществляются с 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14655</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п29</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Расход ЭЭ на обеспечение          </w:t>
            </w:r>
            <w:r w:rsidRPr="00DD517F">
              <w:rPr>
                <w:rFonts w:ascii="Times New Roman" w:hAnsi="Times New Roman"/>
                <w:sz w:val="24"/>
                <w:szCs w:val="24"/>
                <w:lang w:eastAsia="ru-RU"/>
              </w:rPr>
              <w:br/>
              <w:t xml:space="preserve">бюджетных учреждений, расчеты за которую осуществляются с          </w:t>
            </w:r>
            <w:r w:rsidRPr="00DD517F">
              <w:rPr>
                <w:rFonts w:ascii="Times New Roman" w:hAnsi="Times New Roman"/>
                <w:sz w:val="24"/>
                <w:szCs w:val="24"/>
                <w:lang w:eastAsia="ru-RU"/>
              </w:rPr>
              <w:br/>
              <w:t xml:space="preserve">применением расчетных </w:t>
            </w:r>
            <w:proofErr w:type="spellStart"/>
            <w:r w:rsidRPr="00DD517F">
              <w:rPr>
                <w:rFonts w:ascii="Times New Roman" w:hAnsi="Times New Roman"/>
                <w:sz w:val="24"/>
                <w:szCs w:val="24"/>
                <w:lang w:eastAsia="ru-RU"/>
              </w:rPr>
              <w:t>спос</w:t>
            </w:r>
            <w:proofErr w:type="spellEnd"/>
            <w:r w:rsidRPr="00DD517F">
              <w:rPr>
                <w:rFonts w:ascii="Times New Roman" w:hAnsi="Times New Roman"/>
                <w:sz w:val="24"/>
                <w:szCs w:val="24"/>
                <w:lang w:eastAsia="ru-RU"/>
              </w:rPr>
              <w:t xml:space="preserve">-в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п30</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бюджетных учреждений, в котором расчеты за ЭЭ             </w:t>
            </w:r>
            <w:r w:rsidRPr="00DD517F">
              <w:rPr>
                <w:rFonts w:ascii="Times New Roman" w:hAnsi="Times New Roman"/>
                <w:sz w:val="24"/>
                <w:szCs w:val="24"/>
                <w:lang w:eastAsia="ru-RU"/>
              </w:rPr>
              <w:br/>
              <w:t xml:space="preserve">осуществляются с применением      </w:t>
            </w:r>
            <w:r w:rsidRPr="00DD517F">
              <w:rPr>
                <w:rFonts w:ascii="Times New Roman" w:hAnsi="Times New Roman"/>
                <w:sz w:val="24"/>
                <w:szCs w:val="24"/>
                <w:lang w:eastAsia="ru-RU"/>
              </w:rPr>
              <w:br/>
              <w:t xml:space="preserve">расчетного способа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п31</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природного газа,            </w:t>
            </w:r>
            <w:r w:rsidRPr="00DD517F">
              <w:rPr>
                <w:rFonts w:ascii="Times New Roman" w:hAnsi="Times New Roman"/>
                <w:sz w:val="24"/>
                <w:szCs w:val="24"/>
                <w:lang w:eastAsia="ru-RU"/>
              </w:rPr>
              <w:br/>
              <w:t xml:space="preserve">потребляемого (используемого)     </w:t>
            </w:r>
            <w:r w:rsidRPr="00DD517F">
              <w:rPr>
                <w:rFonts w:ascii="Times New Roman" w:hAnsi="Times New Roman"/>
                <w:sz w:val="24"/>
                <w:szCs w:val="24"/>
                <w:lang w:eastAsia="ru-RU"/>
              </w:rPr>
              <w:br/>
              <w:t xml:space="preserve">бюджетными учреждениями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п32</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природного газа, потребляемого (используемого) бюджетными учреждениями, расчеты за который осуществляются с 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п33</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Бюджет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руб.</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43207</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п34</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Расходы бюджета МО на обеспечение энергетическими ресурсами бюджетных учреждений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руб.</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204,432</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п35</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Расходы МО на предоставление      </w:t>
            </w:r>
            <w:r w:rsidRPr="00DD517F">
              <w:rPr>
                <w:rFonts w:ascii="Times New Roman" w:hAnsi="Times New Roman"/>
                <w:sz w:val="24"/>
                <w:szCs w:val="24"/>
                <w:lang w:eastAsia="ru-RU"/>
              </w:rPr>
              <w:br/>
              <w:t xml:space="preserve">субсидий организациям             </w:t>
            </w:r>
            <w:r w:rsidRPr="00DD517F">
              <w:rPr>
                <w:rFonts w:ascii="Times New Roman" w:hAnsi="Times New Roman"/>
                <w:sz w:val="24"/>
                <w:szCs w:val="24"/>
                <w:lang w:eastAsia="ru-RU"/>
              </w:rPr>
              <w:br/>
              <w:t xml:space="preserve">коммунального комплекса на        </w:t>
            </w:r>
            <w:r w:rsidRPr="00DD517F">
              <w:rPr>
                <w:rFonts w:ascii="Times New Roman" w:hAnsi="Times New Roman"/>
                <w:sz w:val="24"/>
                <w:szCs w:val="24"/>
                <w:lang w:eastAsia="ru-RU"/>
              </w:rPr>
              <w:br/>
              <w:t xml:space="preserve">приобретение топлива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руб.</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п36</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Общее количество бюджетных        </w:t>
            </w:r>
            <w:r w:rsidRPr="00DD517F">
              <w:rPr>
                <w:rFonts w:ascii="Times New Roman" w:hAnsi="Times New Roman"/>
                <w:sz w:val="24"/>
                <w:szCs w:val="24"/>
                <w:lang w:eastAsia="ru-RU"/>
              </w:rPr>
              <w:br/>
              <w:t xml:space="preserve">учреждений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ед.</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9</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п37</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Количество бюджетных учреждений, в отношении которых проведено обязательное энергетическое обследование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ед.</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п38</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Число </w:t>
            </w:r>
            <w:proofErr w:type="spellStart"/>
            <w:r w:rsidRPr="00DD517F">
              <w:rPr>
                <w:rFonts w:ascii="Times New Roman" w:hAnsi="Times New Roman"/>
                <w:sz w:val="24"/>
                <w:szCs w:val="24"/>
                <w:lang w:eastAsia="ru-RU"/>
              </w:rPr>
              <w:t>энергосервисных</w:t>
            </w:r>
            <w:proofErr w:type="spellEnd"/>
            <w:r w:rsidRPr="00DD517F">
              <w:rPr>
                <w:rFonts w:ascii="Times New Roman" w:hAnsi="Times New Roman"/>
                <w:sz w:val="24"/>
                <w:szCs w:val="24"/>
                <w:lang w:eastAsia="ru-RU"/>
              </w:rPr>
              <w:t xml:space="preserve"> договоров (контрактов), заключенных         </w:t>
            </w:r>
            <w:r w:rsidRPr="00DD517F">
              <w:rPr>
                <w:rFonts w:ascii="Times New Roman" w:hAnsi="Times New Roman"/>
                <w:sz w:val="24"/>
                <w:szCs w:val="24"/>
                <w:lang w:eastAsia="ru-RU"/>
              </w:rPr>
              <w:br/>
              <w:t xml:space="preserve">муниципальными заказчиками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ед.</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п39</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Общее количество муниципальных заказчиков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ед.</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п40</w:t>
            </w:r>
          </w:p>
        </w:tc>
        <w:tc>
          <w:tcPr>
            <w:tcW w:w="36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Количество муниципальных          </w:t>
            </w:r>
            <w:r w:rsidRPr="00DD517F">
              <w:rPr>
                <w:rFonts w:ascii="Times New Roman" w:hAnsi="Times New Roman"/>
                <w:sz w:val="24"/>
                <w:szCs w:val="24"/>
                <w:lang w:eastAsia="ru-RU"/>
              </w:rPr>
              <w:br/>
              <w:t xml:space="preserve">заказчиков, заключивших           </w:t>
            </w:r>
            <w:r w:rsidRPr="00DD517F">
              <w:rPr>
                <w:rFonts w:ascii="Times New Roman" w:hAnsi="Times New Roman"/>
                <w:sz w:val="24"/>
                <w:szCs w:val="24"/>
                <w:lang w:eastAsia="ru-RU"/>
              </w:rPr>
              <w:br/>
            </w:r>
            <w:proofErr w:type="spellStart"/>
            <w:r w:rsidRPr="00DD517F">
              <w:rPr>
                <w:rFonts w:ascii="Times New Roman" w:hAnsi="Times New Roman"/>
                <w:sz w:val="24"/>
                <w:szCs w:val="24"/>
                <w:lang w:eastAsia="ru-RU"/>
              </w:rPr>
              <w:t>энергосервисные</w:t>
            </w:r>
            <w:proofErr w:type="spellEnd"/>
            <w:r w:rsidRPr="00DD517F">
              <w:rPr>
                <w:rFonts w:ascii="Times New Roman" w:hAnsi="Times New Roman"/>
                <w:sz w:val="24"/>
                <w:szCs w:val="24"/>
                <w:lang w:eastAsia="ru-RU"/>
              </w:rPr>
              <w:t xml:space="preserve"> договоры          </w:t>
            </w:r>
            <w:r w:rsidRPr="00DD517F">
              <w:rPr>
                <w:rFonts w:ascii="Times New Roman" w:hAnsi="Times New Roman"/>
                <w:sz w:val="24"/>
                <w:szCs w:val="24"/>
                <w:lang w:eastAsia="ru-RU"/>
              </w:rPr>
              <w:br/>
              <w:t xml:space="preserve">(контракты)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ед.</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п41</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товаров, работ, услуг,      </w:t>
            </w:r>
            <w:r w:rsidRPr="00DD517F">
              <w:rPr>
                <w:rFonts w:ascii="Times New Roman" w:hAnsi="Times New Roman"/>
                <w:sz w:val="24"/>
                <w:szCs w:val="24"/>
                <w:lang w:eastAsia="ru-RU"/>
              </w:rPr>
              <w:br/>
              <w:t>закупаемых для муниципальных нужд</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руб.</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4850,8</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п42</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товаров, работ, услуг,      </w:t>
            </w:r>
            <w:r w:rsidRPr="00DD517F">
              <w:rPr>
                <w:rFonts w:ascii="Times New Roman" w:hAnsi="Times New Roman"/>
                <w:sz w:val="24"/>
                <w:szCs w:val="24"/>
                <w:lang w:eastAsia="ru-RU"/>
              </w:rPr>
              <w:br/>
              <w:t>закупаемых для муниципальных нужд в соответствии с требованиями энергетической эффективности</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руб.</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п43</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Расходы бюджета МО на             </w:t>
            </w:r>
            <w:r w:rsidRPr="00DD517F">
              <w:rPr>
                <w:rFonts w:ascii="Times New Roman" w:hAnsi="Times New Roman"/>
                <w:sz w:val="24"/>
                <w:szCs w:val="24"/>
                <w:lang w:eastAsia="ru-RU"/>
              </w:rPr>
              <w:br/>
              <w:t xml:space="preserve">предоставление социальной         </w:t>
            </w:r>
            <w:r w:rsidRPr="00DD517F">
              <w:rPr>
                <w:rFonts w:ascii="Times New Roman" w:hAnsi="Times New Roman"/>
                <w:sz w:val="24"/>
                <w:szCs w:val="24"/>
                <w:lang w:eastAsia="ru-RU"/>
              </w:rPr>
              <w:br/>
              <w:t xml:space="preserve">поддержки гражданам по оплате     </w:t>
            </w:r>
            <w:r w:rsidRPr="00DD517F">
              <w:rPr>
                <w:rFonts w:ascii="Times New Roman" w:hAnsi="Times New Roman"/>
                <w:sz w:val="24"/>
                <w:szCs w:val="24"/>
                <w:lang w:eastAsia="ru-RU"/>
              </w:rPr>
              <w:br/>
              <w:t>жилого помещения и коммунальных услуг</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руб.</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п44</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Количество граждан, которым       </w:t>
            </w:r>
            <w:r w:rsidRPr="00DD517F">
              <w:rPr>
                <w:rFonts w:ascii="Times New Roman" w:hAnsi="Times New Roman"/>
                <w:sz w:val="24"/>
                <w:szCs w:val="24"/>
                <w:lang w:eastAsia="ru-RU"/>
              </w:rPr>
              <w:br/>
              <w:t xml:space="preserve">предоставляются социальная        </w:t>
            </w:r>
            <w:r w:rsidRPr="00DD517F">
              <w:rPr>
                <w:rFonts w:ascii="Times New Roman" w:hAnsi="Times New Roman"/>
                <w:sz w:val="24"/>
                <w:szCs w:val="24"/>
                <w:lang w:eastAsia="ru-RU"/>
              </w:rPr>
              <w:br/>
              <w:t xml:space="preserve">поддержка по оплате жилого        </w:t>
            </w:r>
            <w:r w:rsidRPr="00DD517F">
              <w:rPr>
                <w:rFonts w:ascii="Times New Roman" w:hAnsi="Times New Roman"/>
                <w:sz w:val="24"/>
                <w:szCs w:val="24"/>
                <w:lang w:eastAsia="ru-RU"/>
              </w:rPr>
              <w:br/>
              <w:t>помещения и коммунальных услуг</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чел.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п45</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ЭЭ, потребляемой            </w:t>
            </w:r>
            <w:r w:rsidRPr="00DD517F">
              <w:rPr>
                <w:rFonts w:ascii="Times New Roman" w:hAnsi="Times New Roman"/>
                <w:sz w:val="24"/>
                <w:szCs w:val="24"/>
                <w:lang w:eastAsia="ru-RU"/>
              </w:rPr>
              <w:br/>
              <w:t>(используемой) в жилых домах (за исключением многоквартирных домов) на территории МО</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94570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8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п46</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ЭЭ, потребляемой            </w:t>
            </w:r>
            <w:r w:rsidRPr="00DD517F">
              <w:rPr>
                <w:rFonts w:ascii="Times New Roman" w:hAnsi="Times New Roman"/>
                <w:sz w:val="24"/>
                <w:szCs w:val="24"/>
                <w:lang w:eastAsia="ru-RU"/>
              </w:rPr>
              <w:br/>
              <w:t xml:space="preserve">(используемой) в жилых домах (за исключением многоквартирных домов) на территории МО, расчеты за которую осуществляются с 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94570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п47</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ЭЭ, потребляемой            </w:t>
            </w:r>
            <w:r w:rsidRPr="00DD517F">
              <w:rPr>
                <w:rFonts w:ascii="Times New Roman" w:hAnsi="Times New Roman"/>
                <w:sz w:val="24"/>
                <w:szCs w:val="24"/>
                <w:lang w:eastAsia="ru-RU"/>
              </w:rPr>
              <w:br/>
              <w:t xml:space="preserve">(используемой) в многоквартирных домах на территории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352586</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8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п48</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ЭЭ, потребляемой            </w:t>
            </w:r>
            <w:r w:rsidRPr="00DD517F">
              <w:rPr>
                <w:rFonts w:ascii="Times New Roman" w:hAnsi="Times New Roman"/>
                <w:sz w:val="24"/>
                <w:szCs w:val="24"/>
                <w:lang w:eastAsia="ru-RU"/>
              </w:rPr>
              <w:br/>
              <w:t xml:space="preserve">(используемой) в многоквартирных домах на территории МО, расчеты за которую осуществляются с использованием коллективных (общедомовых)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105776</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п49</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ЭЭ, потребляемой            </w:t>
            </w:r>
            <w:r w:rsidRPr="00DD517F">
              <w:rPr>
                <w:rFonts w:ascii="Times New Roman" w:hAnsi="Times New Roman"/>
                <w:sz w:val="24"/>
                <w:szCs w:val="24"/>
                <w:lang w:eastAsia="ru-RU"/>
              </w:rPr>
              <w:br/>
              <w:t xml:space="preserve">(используемой) в многоквартирных домах на территории МО, расчеты за которую осуществляется с использованием индивидуальных и общих (для коммунальной квартиры)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246810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п52</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ТЭ, потребляемой            </w:t>
            </w:r>
            <w:r w:rsidRPr="00DD517F">
              <w:rPr>
                <w:rFonts w:ascii="Times New Roman" w:hAnsi="Times New Roman"/>
                <w:sz w:val="24"/>
                <w:szCs w:val="24"/>
                <w:lang w:eastAsia="ru-RU"/>
              </w:rPr>
              <w:br/>
              <w:t xml:space="preserve">(используемой) в многоквартирных домах на территории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Гкал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17166</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8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п53</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ТЭ, потребляемой            </w:t>
            </w:r>
            <w:r w:rsidRPr="00DD517F">
              <w:rPr>
                <w:rFonts w:ascii="Times New Roman" w:hAnsi="Times New Roman"/>
                <w:sz w:val="24"/>
                <w:szCs w:val="24"/>
                <w:lang w:eastAsia="ru-RU"/>
              </w:rPr>
              <w:br/>
              <w:t xml:space="preserve">(используемой) в многоквартирных домах на территории МО, расчеты за которую осуществляются с использованием коллективных (общедомовых)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Гкал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15449,4</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п54</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воды, потребляемой          </w:t>
            </w:r>
            <w:r w:rsidRPr="00DD517F">
              <w:rPr>
                <w:rFonts w:ascii="Times New Roman" w:hAnsi="Times New Roman"/>
                <w:sz w:val="24"/>
                <w:szCs w:val="24"/>
                <w:lang w:eastAsia="ru-RU"/>
              </w:rPr>
              <w:br/>
              <w:t xml:space="preserve">(используемой) в жилых домах (за исключением многоквартирных домов) на территории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400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8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п55</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воды, потребляемой          </w:t>
            </w:r>
            <w:r w:rsidRPr="00DD517F">
              <w:rPr>
                <w:rFonts w:ascii="Times New Roman" w:hAnsi="Times New Roman"/>
                <w:sz w:val="24"/>
                <w:szCs w:val="24"/>
                <w:lang w:eastAsia="ru-RU"/>
              </w:rPr>
              <w:br/>
              <w:t xml:space="preserve">(используемой) в жилых домах (за исключением многоквартирных домов) на территории МО, расчеты за которую осуществляются с 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п56</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воды, потребляемой          </w:t>
            </w:r>
            <w:r w:rsidRPr="00DD517F">
              <w:rPr>
                <w:rFonts w:ascii="Times New Roman" w:hAnsi="Times New Roman"/>
                <w:sz w:val="24"/>
                <w:szCs w:val="24"/>
                <w:lang w:eastAsia="ru-RU"/>
              </w:rPr>
              <w:br/>
              <w:t xml:space="preserve">(используемой) в многоквартирных домах на территории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238400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8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п57</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воды, потребляемой          </w:t>
            </w:r>
            <w:r w:rsidRPr="00DD517F">
              <w:rPr>
                <w:rFonts w:ascii="Times New Roman" w:hAnsi="Times New Roman"/>
                <w:sz w:val="24"/>
                <w:szCs w:val="24"/>
                <w:lang w:eastAsia="ru-RU"/>
              </w:rPr>
              <w:br/>
              <w:t xml:space="preserve">(используемой) в многоквартирных домах на территории МО, расчеты за которую осуществляются с использованием коллективных (общедомовых)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8096</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п58</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воды, потребляемой          </w:t>
            </w:r>
            <w:r w:rsidRPr="00DD517F">
              <w:rPr>
                <w:rFonts w:ascii="Times New Roman" w:hAnsi="Times New Roman"/>
                <w:sz w:val="24"/>
                <w:szCs w:val="24"/>
                <w:lang w:eastAsia="ru-RU"/>
              </w:rPr>
              <w:br/>
              <w:t xml:space="preserve">(используемой)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143040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п59</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природного газа, потребляемого (используемого) в жилых домах (за исключением       </w:t>
            </w:r>
            <w:r w:rsidRPr="00DD517F">
              <w:rPr>
                <w:rFonts w:ascii="Times New Roman" w:hAnsi="Times New Roman"/>
                <w:sz w:val="24"/>
                <w:szCs w:val="24"/>
                <w:lang w:eastAsia="ru-RU"/>
              </w:rPr>
              <w:br/>
              <w:t xml:space="preserve">многоквартирных домов)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п60</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природного газа, потребляемого (используемого) в жилых домах (за исключением многоквартирных домов) на территории МО, расчеты за который </w:t>
            </w:r>
            <w:r w:rsidRPr="00DD517F">
              <w:rPr>
                <w:rFonts w:ascii="Times New Roman" w:hAnsi="Times New Roman"/>
                <w:sz w:val="24"/>
                <w:szCs w:val="24"/>
                <w:lang w:eastAsia="ru-RU"/>
              </w:rPr>
              <w:br/>
              <w:t xml:space="preserve">осуществляются с использованием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п61</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природного газа, потребляемого (используемого) в многоквартирных домах на территории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п62</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природного газа, потребляемого (используемого) в многоквартирных домах на территории МО, расчеты за который </w:t>
            </w:r>
            <w:r w:rsidRPr="00DD517F">
              <w:rPr>
                <w:rFonts w:ascii="Times New Roman" w:hAnsi="Times New Roman"/>
                <w:sz w:val="24"/>
                <w:szCs w:val="24"/>
                <w:lang w:eastAsia="ru-RU"/>
              </w:rPr>
              <w:br/>
              <w:t xml:space="preserve">осуществляются с использованием индивидуальных и общих (для коммунальной квартиры)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тыс. 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п63</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Число жилых домов на территории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ед.</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317</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п64</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Число жилых домов на территории МО, в отношении которых проведено энергетическое обследование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ед.</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п65</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жилых домов на территории МО, где расчеты за ТЭ             </w:t>
            </w:r>
            <w:r w:rsidRPr="00DD517F">
              <w:rPr>
                <w:rFonts w:ascii="Times New Roman" w:hAnsi="Times New Roman"/>
                <w:sz w:val="24"/>
                <w:szCs w:val="24"/>
                <w:lang w:eastAsia="ru-RU"/>
              </w:rPr>
              <w:br/>
              <w:t xml:space="preserve">осуществляются с использованием приборов учета (в части           </w:t>
            </w:r>
            <w:r w:rsidRPr="00DD517F">
              <w:rPr>
                <w:rFonts w:ascii="Times New Roman" w:hAnsi="Times New Roman"/>
                <w:sz w:val="24"/>
                <w:szCs w:val="24"/>
                <w:lang w:eastAsia="ru-RU"/>
              </w:rPr>
              <w:br/>
              <w:t xml:space="preserve">многоквартирных домов - с         </w:t>
            </w:r>
            <w:r w:rsidRPr="00DD517F">
              <w:rPr>
                <w:rFonts w:ascii="Times New Roman" w:hAnsi="Times New Roman"/>
                <w:sz w:val="24"/>
                <w:szCs w:val="24"/>
                <w:lang w:eastAsia="ru-RU"/>
              </w:rPr>
              <w:br/>
              <w:t xml:space="preserve">использованием коллективных       </w:t>
            </w:r>
            <w:r w:rsidRPr="00DD517F">
              <w:rPr>
                <w:rFonts w:ascii="Times New Roman" w:hAnsi="Times New Roman"/>
                <w:sz w:val="24"/>
                <w:szCs w:val="24"/>
                <w:lang w:eastAsia="ru-RU"/>
              </w:rPr>
              <w:br/>
              <w:t xml:space="preserve">(общедомовых)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54979</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п66</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жилых домов на территории МО, где расчеты за ТЭ             </w:t>
            </w:r>
            <w:r w:rsidRPr="00DD517F">
              <w:rPr>
                <w:rFonts w:ascii="Times New Roman" w:hAnsi="Times New Roman"/>
                <w:sz w:val="24"/>
                <w:szCs w:val="24"/>
                <w:lang w:eastAsia="ru-RU"/>
              </w:rPr>
              <w:br/>
              <w:t xml:space="preserve">осуществляются с применением      </w:t>
            </w:r>
            <w:r w:rsidRPr="00DD517F">
              <w:rPr>
                <w:rFonts w:ascii="Times New Roman" w:hAnsi="Times New Roman"/>
                <w:sz w:val="24"/>
                <w:szCs w:val="24"/>
                <w:lang w:eastAsia="ru-RU"/>
              </w:rPr>
              <w:br/>
              <w:t xml:space="preserve">расчетных способов (кроме         </w:t>
            </w:r>
            <w:r w:rsidRPr="00DD517F">
              <w:rPr>
                <w:rFonts w:ascii="Times New Roman" w:hAnsi="Times New Roman"/>
                <w:sz w:val="24"/>
                <w:szCs w:val="24"/>
                <w:lang w:eastAsia="ru-RU"/>
              </w:rPr>
              <w:br/>
              <w:t xml:space="preserve">нормативов потребления)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9521</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п67</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жилых домов на территории МО, где расчеты за воду           </w:t>
            </w:r>
            <w:r w:rsidRPr="00DD517F">
              <w:rPr>
                <w:rFonts w:ascii="Times New Roman" w:hAnsi="Times New Roman"/>
                <w:sz w:val="24"/>
                <w:szCs w:val="24"/>
                <w:lang w:eastAsia="ru-RU"/>
              </w:rPr>
              <w:br/>
              <w:t xml:space="preserve">осуществляются с использованием приборов учета (в части           </w:t>
            </w:r>
            <w:r w:rsidRPr="00DD517F">
              <w:rPr>
                <w:rFonts w:ascii="Times New Roman" w:hAnsi="Times New Roman"/>
                <w:sz w:val="24"/>
                <w:szCs w:val="24"/>
                <w:lang w:eastAsia="ru-RU"/>
              </w:rPr>
              <w:br/>
              <w:t xml:space="preserve">многоквартирных домов - с         </w:t>
            </w:r>
            <w:r w:rsidRPr="00DD517F">
              <w:rPr>
                <w:rFonts w:ascii="Times New Roman" w:hAnsi="Times New Roman"/>
                <w:sz w:val="24"/>
                <w:szCs w:val="24"/>
                <w:lang w:eastAsia="ru-RU"/>
              </w:rPr>
              <w:br/>
              <w:t xml:space="preserve">использованием коллективных       </w:t>
            </w:r>
            <w:r w:rsidRPr="00DD517F">
              <w:rPr>
                <w:rFonts w:ascii="Times New Roman" w:hAnsi="Times New Roman"/>
                <w:sz w:val="24"/>
                <w:szCs w:val="24"/>
                <w:lang w:eastAsia="ru-RU"/>
              </w:rPr>
              <w:br/>
              <w:t xml:space="preserve">(общедомовых)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2190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п68</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жилых домов, где расчеты за воду осуществляют с            </w:t>
            </w:r>
            <w:r w:rsidRPr="00DD517F">
              <w:rPr>
                <w:rFonts w:ascii="Times New Roman" w:hAnsi="Times New Roman"/>
                <w:sz w:val="24"/>
                <w:szCs w:val="24"/>
                <w:lang w:eastAsia="ru-RU"/>
              </w:rPr>
              <w:br/>
              <w:t xml:space="preserve">применением расчетных способов (кроме нормативов потребления)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285</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п69</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жилых домов на территории МО, где расчеты за ЭЭ             </w:t>
            </w:r>
            <w:r w:rsidRPr="00DD517F">
              <w:rPr>
                <w:rFonts w:ascii="Times New Roman" w:hAnsi="Times New Roman"/>
                <w:sz w:val="24"/>
                <w:szCs w:val="24"/>
                <w:lang w:eastAsia="ru-RU"/>
              </w:rPr>
              <w:br/>
              <w:t xml:space="preserve">осуществляются с использованием приборов учета (в части           </w:t>
            </w:r>
            <w:r w:rsidRPr="00DD517F">
              <w:rPr>
                <w:rFonts w:ascii="Times New Roman" w:hAnsi="Times New Roman"/>
                <w:sz w:val="24"/>
                <w:szCs w:val="24"/>
                <w:lang w:eastAsia="ru-RU"/>
              </w:rPr>
              <w:br/>
              <w:t xml:space="preserve">многоквартирных домов - с         </w:t>
            </w:r>
            <w:r w:rsidRPr="00DD517F">
              <w:rPr>
                <w:rFonts w:ascii="Times New Roman" w:hAnsi="Times New Roman"/>
                <w:sz w:val="24"/>
                <w:szCs w:val="24"/>
                <w:lang w:eastAsia="ru-RU"/>
              </w:rPr>
              <w:br/>
              <w:t xml:space="preserve">использованием коллективных       </w:t>
            </w:r>
            <w:r w:rsidRPr="00DD517F">
              <w:rPr>
                <w:rFonts w:ascii="Times New Roman" w:hAnsi="Times New Roman"/>
                <w:sz w:val="24"/>
                <w:szCs w:val="24"/>
                <w:lang w:eastAsia="ru-RU"/>
              </w:rPr>
              <w:br/>
              <w:t xml:space="preserve">(общедомовых)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36650</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п70</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жилых домов на территории МО, где расчеты за ЭЭ осуществляют с применением расчетных способов (кроме нормативов потребления)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п71</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жилых домов на территории МО,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п72</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Площадь жилых домов на территории МО, где за природный              </w:t>
            </w:r>
            <w:r w:rsidRPr="00DD517F">
              <w:rPr>
                <w:rFonts w:ascii="Times New Roman" w:hAnsi="Times New Roman"/>
                <w:sz w:val="24"/>
                <w:szCs w:val="24"/>
                <w:lang w:eastAsia="ru-RU"/>
              </w:rPr>
              <w:br/>
              <w:t xml:space="preserve">газ осуществляются с применением расчетных способов (кроме         </w:t>
            </w:r>
            <w:r w:rsidRPr="00DD517F">
              <w:rPr>
                <w:rFonts w:ascii="Times New Roman" w:hAnsi="Times New Roman"/>
                <w:sz w:val="24"/>
                <w:szCs w:val="24"/>
                <w:lang w:eastAsia="ru-RU"/>
              </w:rPr>
              <w:br/>
              <w:t xml:space="preserve">нормативов потребления)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м2</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п74</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Удельный расход топлива           </w:t>
            </w:r>
            <w:r w:rsidRPr="00DD517F">
              <w:rPr>
                <w:rFonts w:ascii="Times New Roman" w:hAnsi="Times New Roman"/>
                <w:sz w:val="24"/>
                <w:szCs w:val="24"/>
                <w:lang w:eastAsia="ru-RU"/>
              </w:rPr>
              <w:br/>
              <w:t xml:space="preserve">на выработку ТЭ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т.у.т</w:t>
            </w:r>
            <w:proofErr w:type="spellEnd"/>
            <w:r w:rsidRPr="00DD517F">
              <w:rPr>
                <w:rFonts w:ascii="Times New Roman" w:hAnsi="Times New Roman"/>
                <w:sz w:val="24"/>
                <w:szCs w:val="24"/>
                <w:lang w:eastAsia="ru-RU"/>
              </w:rPr>
              <w:t xml:space="preserve">./    </w:t>
            </w:r>
            <w:r w:rsidRPr="00DD517F">
              <w:rPr>
                <w:rFonts w:ascii="Times New Roman" w:hAnsi="Times New Roman"/>
                <w:sz w:val="24"/>
                <w:szCs w:val="24"/>
                <w:lang w:eastAsia="ru-RU"/>
              </w:rPr>
              <w:br/>
              <w:t>Гкал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0,139</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п76</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потерь ТЭ при ее передаче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Гкал</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1699</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п77</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потерь воды при ее передаче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м3</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30000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п78</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Объем ЭЭ, используемой при        </w:t>
            </w:r>
            <w:r w:rsidRPr="00DD517F">
              <w:rPr>
                <w:rFonts w:ascii="Times New Roman" w:hAnsi="Times New Roman"/>
                <w:sz w:val="24"/>
                <w:szCs w:val="24"/>
                <w:lang w:eastAsia="ru-RU"/>
              </w:rPr>
              <w:br/>
              <w:t xml:space="preserve">передаче (транспортировке) воды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roofErr w:type="spellStart"/>
            <w:r w:rsidRPr="00DD517F">
              <w:rPr>
                <w:rFonts w:ascii="Times New Roman" w:hAnsi="Times New Roman"/>
                <w:sz w:val="24"/>
                <w:szCs w:val="24"/>
                <w:lang w:eastAsia="ru-RU"/>
              </w:rPr>
              <w:t>кВтч</w:t>
            </w:r>
            <w:proofErr w:type="spellEnd"/>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137700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п79</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Количество высокоэкономичных по использованию моторного топлива (в том числе относящихся к объектам с высоким классом        </w:t>
            </w:r>
            <w:r w:rsidRPr="00DD517F">
              <w:rPr>
                <w:rFonts w:ascii="Times New Roman" w:hAnsi="Times New Roman"/>
                <w:sz w:val="24"/>
                <w:szCs w:val="24"/>
                <w:lang w:eastAsia="ru-RU"/>
              </w:rPr>
              <w:br/>
              <w:t xml:space="preserve">энергетической эффективности)     </w:t>
            </w:r>
            <w:r w:rsidRPr="00DD517F">
              <w:rPr>
                <w:rFonts w:ascii="Times New Roman" w:hAnsi="Times New Roman"/>
                <w:sz w:val="24"/>
                <w:szCs w:val="24"/>
                <w:lang w:eastAsia="ru-RU"/>
              </w:rPr>
              <w:br/>
              <w:t xml:space="preserve">транспортных средств на           </w:t>
            </w:r>
            <w:r w:rsidRPr="00DD517F">
              <w:rPr>
                <w:rFonts w:ascii="Times New Roman" w:hAnsi="Times New Roman"/>
                <w:sz w:val="24"/>
                <w:szCs w:val="24"/>
                <w:lang w:eastAsia="ru-RU"/>
              </w:rPr>
              <w:br/>
              <w:t xml:space="preserve">территории МО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ед.</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1320"/>
        </w:trPr>
        <w:tc>
          <w:tcPr>
            <w:tcW w:w="5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п80</w:t>
            </w:r>
          </w:p>
        </w:tc>
        <w:tc>
          <w:tcPr>
            <w:tcW w:w="360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Количество общественного          </w:t>
            </w:r>
            <w:r w:rsidRPr="00DD517F">
              <w:rPr>
                <w:rFonts w:ascii="Times New Roman" w:hAnsi="Times New Roman"/>
                <w:sz w:val="24"/>
                <w:szCs w:val="24"/>
                <w:lang w:eastAsia="ru-RU"/>
              </w:rPr>
              <w:br/>
              <w:t xml:space="preserve">транспорта на территории МО, в    </w:t>
            </w:r>
            <w:r w:rsidRPr="00DD517F">
              <w:rPr>
                <w:rFonts w:ascii="Times New Roman" w:hAnsi="Times New Roman"/>
                <w:sz w:val="24"/>
                <w:szCs w:val="24"/>
                <w:lang w:eastAsia="ru-RU"/>
              </w:rPr>
              <w:br/>
              <w:t xml:space="preserve">отношении которых проведены       </w:t>
            </w:r>
            <w:r w:rsidRPr="00DD517F">
              <w:rPr>
                <w:rFonts w:ascii="Times New Roman" w:hAnsi="Times New Roman"/>
                <w:sz w:val="24"/>
                <w:szCs w:val="24"/>
                <w:lang w:eastAsia="ru-RU"/>
              </w:rPr>
              <w:br/>
              <w:t xml:space="preserve">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w:t>
            </w:r>
          </w:p>
        </w:tc>
        <w:tc>
          <w:tcPr>
            <w:tcW w:w="144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ед.</w:t>
            </w:r>
          </w:p>
        </w:tc>
        <w:tc>
          <w:tcPr>
            <w:tcW w:w="885"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0</w:t>
            </w: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8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bl>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spacing w:after="0" w:line="240" w:lineRule="auto"/>
        <w:rPr>
          <w:rFonts w:ascii="Arial" w:hAnsi="Arial" w:cs="Arial"/>
          <w:sz w:val="20"/>
          <w:szCs w:val="20"/>
          <w:lang w:eastAsia="ru-RU"/>
        </w:rPr>
        <w:sectPr w:rsidR="00C60514" w:rsidRPr="00DD517F">
          <w:pgSz w:w="11906" w:h="16838"/>
          <w:pgMar w:top="1134" w:right="850" w:bottom="1134" w:left="1701" w:header="720" w:footer="720" w:gutter="0"/>
          <w:cols w:space="720"/>
        </w:sect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РАСЧЕТ ЦЕЛЕВЫХ ПОКАЗАТЕЛЕЙ ПРОГРАММЫ</w:t>
      </w: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1260"/>
        <w:gridCol w:w="1209"/>
        <w:gridCol w:w="7"/>
        <w:gridCol w:w="1477"/>
        <w:gridCol w:w="7"/>
        <w:gridCol w:w="1440"/>
        <w:gridCol w:w="720"/>
        <w:gridCol w:w="1620"/>
        <w:gridCol w:w="2880"/>
      </w:tblGrid>
      <w:tr w:rsidR="00C60514" w:rsidRPr="00DD517F" w:rsidTr="00F45094">
        <w:tc>
          <w:tcPr>
            <w:tcW w:w="648" w:type="dxa"/>
            <w:vMerge w:val="restart"/>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 п/п</w:t>
            </w:r>
          </w:p>
        </w:tc>
        <w:tc>
          <w:tcPr>
            <w:tcW w:w="3780" w:type="dxa"/>
            <w:vMerge w:val="restart"/>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Наименование показателей</w:t>
            </w:r>
          </w:p>
        </w:tc>
        <w:tc>
          <w:tcPr>
            <w:tcW w:w="1260" w:type="dxa"/>
            <w:vMerge w:val="restart"/>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Единица измерения</w:t>
            </w:r>
          </w:p>
        </w:tc>
        <w:tc>
          <w:tcPr>
            <w:tcW w:w="1216" w:type="dxa"/>
            <w:gridSpan w:val="2"/>
            <w:vMerge w:val="restart"/>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Расчётная формула &lt;*&gt;</w:t>
            </w:r>
          </w:p>
        </w:tc>
        <w:tc>
          <w:tcPr>
            <w:tcW w:w="5264" w:type="dxa"/>
            <w:gridSpan w:val="5"/>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Значения целевых показателей</w:t>
            </w:r>
          </w:p>
        </w:tc>
        <w:tc>
          <w:tcPr>
            <w:tcW w:w="2880" w:type="dxa"/>
            <w:vMerge w:val="restart"/>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Пояснения к расчёту</w:t>
            </w:r>
          </w:p>
        </w:tc>
      </w:tr>
      <w:tr w:rsidR="00C60514" w:rsidRPr="00DD517F" w:rsidTr="00F45094">
        <w:tc>
          <w:tcPr>
            <w:tcW w:w="648" w:type="dxa"/>
            <w:vMerge/>
            <w:vAlign w:val="center"/>
          </w:tcPr>
          <w:p w:rsidR="00C60514" w:rsidRPr="00F45094" w:rsidRDefault="00C60514" w:rsidP="00F45094">
            <w:pPr>
              <w:spacing w:after="0" w:line="240" w:lineRule="auto"/>
              <w:rPr>
                <w:rFonts w:ascii="Times New Roman" w:hAnsi="Times New Roman"/>
                <w:sz w:val="24"/>
                <w:szCs w:val="24"/>
                <w:lang w:eastAsia="ru-RU"/>
              </w:rPr>
            </w:pPr>
          </w:p>
        </w:tc>
        <w:tc>
          <w:tcPr>
            <w:tcW w:w="3780" w:type="dxa"/>
            <w:vMerge/>
            <w:vAlign w:val="center"/>
          </w:tcPr>
          <w:p w:rsidR="00C60514" w:rsidRPr="00F45094" w:rsidRDefault="00C60514" w:rsidP="00F45094">
            <w:pPr>
              <w:spacing w:after="0" w:line="240" w:lineRule="auto"/>
              <w:rPr>
                <w:rFonts w:ascii="Times New Roman" w:hAnsi="Times New Roman"/>
                <w:sz w:val="24"/>
                <w:szCs w:val="24"/>
                <w:lang w:eastAsia="ru-RU"/>
              </w:rPr>
            </w:pPr>
          </w:p>
        </w:tc>
        <w:tc>
          <w:tcPr>
            <w:tcW w:w="1260" w:type="dxa"/>
            <w:vMerge/>
            <w:vAlign w:val="center"/>
          </w:tcPr>
          <w:p w:rsidR="00C60514" w:rsidRPr="00F45094" w:rsidRDefault="00C60514" w:rsidP="00F45094">
            <w:pPr>
              <w:spacing w:after="0" w:line="240" w:lineRule="auto"/>
              <w:rPr>
                <w:rFonts w:ascii="Times New Roman" w:hAnsi="Times New Roman"/>
                <w:sz w:val="24"/>
                <w:szCs w:val="24"/>
                <w:lang w:eastAsia="ru-RU"/>
              </w:rPr>
            </w:pPr>
          </w:p>
        </w:tc>
        <w:tc>
          <w:tcPr>
            <w:tcW w:w="1216" w:type="dxa"/>
            <w:gridSpan w:val="2"/>
            <w:vMerge/>
            <w:vAlign w:val="center"/>
          </w:tcPr>
          <w:p w:rsidR="00C60514" w:rsidRPr="00F45094" w:rsidRDefault="00C60514" w:rsidP="00F45094">
            <w:pPr>
              <w:spacing w:after="0" w:line="240" w:lineRule="auto"/>
              <w:rPr>
                <w:rFonts w:ascii="Times New Roman" w:hAnsi="Times New Roman"/>
                <w:sz w:val="24"/>
                <w:szCs w:val="24"/>
                <w:lang w:eastAsia="ru-RU"/>
              </w:rPr>
            </w:pP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2009</w:t>
            </w:r>
          </w:p>
        </w:tc>
        <w:tc>
          <w:tcPr>
            <w:tcW w:w="144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2010</w:t>
            </w:r>
          </w:p>
        </w:tc>
        <w:tc>
          <w:tcPr>
            <w:tcW w:w="72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62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2020</w:t>
            </w:r>
          </w:p>
        </w:tc>
        <w:tc>
          <w:tcPr>
            <w:tcW w:w="2880" w:type="dxa"/>
            <w:vMerge/>
            <w:vAlign w:val="center"/>
          </w:tcPr>
          <w:p w:rsidR="00C60514" w:rsidRPr="00F45094" w:rsidRDefault="00C60514" w:rsidP="00F45094">
            <w:pPr>
              <w:spacing w:after="0" w:line="240" w:lineRule="auto"/>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w:t>
            </w:r>
          </w:p>
        </w:tc>
        <w:tc>
          <w:tcPr>
            <w:tcW w:w="37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4</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5</w:t>
            </w:r>
          </w:p>
        </w:tc>
        <w:tc>
          <w:tcPr>
            <w:tcW w:w="144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w:t>
            </w:r>
          </w:p>
        </w:tc>
        <w:tc>
          <w:tcPr>
            <w:tcW w:w="72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7-17</w:t>
            </w:r>
          </w:p>
        </w:tc>
        <w:tc>
          <w:tcPr>
            <w:tcW w:w="162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18</w:t>
            </w: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19</w:t>
            </w:r>
          </w:p>
        </w:tc>
      </w:tr>
      <w:tr w:rsidR="00C60514" w:rsidRPr="00DD517F" w:rsidTr="00F45094">
        <w:tc>
          <w:tcPr>
            <w:tcW w:w="15048" w:type="dxa"/>
            <w:gridSpan w:val="11"/>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Группа A. Общие целевые показатели в области энергосбережения и повышения энергетической эффективности</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А.1.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Динамика энергоёмкости муниципального продукта</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кг.у.т</w:t>
            </w:r>
            <w:proofErr w:type="spellEnd"/>
            <w:r w:rsidRPr="00F45094">
              <w:rPr>
                <w:rFonts w:ascii="Times New Roman" w:hAnsi="Times New Roman"/>
                <w:sz w:val="24"/>
                <w:szCs w:val="24"/>
                <w:lang w:eastAsia="ru-RU"/>
              </w:rPr>
              <w:t>./</w:t>
            </w:r>
            <w:proofErr w:type="spellStart"/>
            <w:r w:rsidRPr="00F45094">
              <w:rPr>
                <w:rFonts w:ascii="Times New Roman" w:hAnsi="Times New Roman"/>
                <w:sz w:val="24"/>
                <w:szCs w:val="24"/>
                <w:lang w:eastAsia="ru-RU"/>
              </w:rPr>
              <w:t>тыс.руб</w:t>
            </w:r>
            <w:proofErr w:type="spellEnd"/>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п2 / п1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647,27</w:t>
            </w: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Снижение энергоемкости на 40% к 2020 г. относительно уровня 2007 г. согласно Указу Президента РФ от 04.06.2008 N 889 (Собрание законодательства Российской Федерации, 2008, N 23, ст. 2672)</w:t>
            </w:r>
          </w:p>
        </w:tc>
      </w:tr>
      <w:tr w:rsidR="00C60514" w:rsidRPr="00DD517F" w:rsidTr="00F45094">
        <w:tc>
          <w:tcPr>
            <w:tcW w:w="15048" w:type="dxa"/>
            <w:gridSpan w:val="11"/>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&lt;*&gt; п1, п2 и т.д. - значения индикаторов по соответствующим строкам таблицы индикаторов</w:t>
            </w: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A.1., B.1. и т.д. - значения целевых показателей по соответствующим строкам данной таблицы</w:t>
            </w:r>
          </w:p>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n - индекс года</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А.2.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ЭЭ, потребляемой на территории муниципального образования (далее -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(п7 / п3)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100</w:t>
            </w: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А.3.</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Доля объемов тепловой энергии (далее - ТЭ), расчеты за которую </w:t>
            </w:r>
            <w:r w:rsidRPr="00F45094">
              <w:rPr>
                <w:rFonts w:ascii="Times New Roman" w:hAnsi="Times New Roman"/>
                <w:sz w:val="24"/>
                <w:szCs w:val="24"/>
                <w:lang w:eastAsia="ru-RU"/>
              </w:rPr>
              <w:lastRenderedPageBreak/>
              <w:t>осуществляются с использованием приборов учета (в части многоквартирных домов – с использованием коллективных приборов учета), в общем объеме ТЭ, потребляемой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(п8 / п4) x 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86,2</w:t>
            </w: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А.4.</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воды, потребляемой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(п9 / п5)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52,1</w:t>
            </w: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А.5.</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приборов учета) в общем объеме природного газа, потребляемого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(п10 / п6)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100</w:t>
            </w: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А.6.</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(п18 / п17) x 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А.7.</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Изменение объема производства </w:t>
            </w:r>
            <w:r w:rsidRPr="00F45094">
              <w:rPr>
                <w:rFonts w:ascii="Times New Roman" w:hAnsi="Times New Roman"/>
                <w:sz w:val="24"/>
                <w:szCs w:val="24"/>
                <w:lang w:eastAsia="ru-RU"/>
              </w:rPr>
              <w:lastRenderedPageBreak/>
              <w:t>энергетических ресурсов с использованием возобновляемых источников энергии и (или) вторичных энергетических ресурсов</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lastRenderedPageBreak/>
              <w:t>т.у.т</w:t>
            </w:r>
            <w:proofErr w:type="spellEnd"/>
            <w:r w:rsidRPr="00F45094">
              <w:rPr>
                <w:rFonts w:ascii="Times New Roman" w:hAnsi="Times New Roman"/>
                <w:sz w:val="24"/>
                <w:szCs w:val="24"/>
                <w:lang w:eastAsia="ru-RU"/>
              </w:rPr>
              <w:t>.</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 xml:space="preserve">п15(n) - </w:t>
            </w:r>
            <w:r w:rsidRPr="00F45094">
              <w:rPr>
                <w:rFonts w:ascii="Times New Roman" w:hAnsi="Times New Roman"/>
                <w:sz w:val="24"/>
                <w:szCs w:val="24"/>
                <w:lang w:eastAsia="ru-RU"/>
              </w:rPr>
              <w:lastRenderedPageBreak/>
              <w:t>п15(n-1)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0</w:t>
            </w:r>
          </w:p>
        </w:tc>
        <w:tc>
          <w:tcPr>
            <w:tcW w:w="144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206,9</w:t>
            </w: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 xml:space="preserve">Составляется прогноз по </w:t>
            </w:r>
            <w:r w:rsidRPr="00F45094">
              <w:rPr>
                <w:rFonts w:ascii="Times New Roman" w:hAnsi="Times New Roman"/>
                <w:sz w:val="24"/>
                <w:szCs w:val="24"/>
                <w:lang w:eastAsia="ru-RU"/>
              </w:rPr>
              <w:lastRenderedPageBreak/>
              <w:t>значению параметра до 2020 г. Изменение (динамика) рассчитывается при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А.8.</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(п15 / п16) x 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r>
      <w:tr w:rsidR="00C60514" w:rsidRPr="00DD517F" w:rsidTr="00F45094">
        <w:tc>
          <w:tcPr>
            <w:tcW w:w="15048" w:type="dxa"/>
            <w:gridSpan w:val="11"/>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Группа B. Целевые показатели в области энергосбережения и повышения энергетической эффективности,</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отражающие экономию по отдельным видам энергетических ресурсов</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В.1.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Экономия ЭЭ в натуральном выражении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 xml:space="preserve">тыс. </w:t>
            </w:r>
            <w:proofErr w:type="spellStart"/>
            <w:r w:rsidRPr="00F45094">
              <w:rPr>
                <w:rFonts w:ascii="Times New Roman" w:hAnsi="Times New Roman"/>
                <w:sz w:val="24"/>
                <w:szCs w:val="24"/>
                <w:lang w:eastAsia="ru-RU"/>
              </w:rPr>
              <w:t>кВтч</w:t>
            </w:r>
            <w:proofErr w:type="spellEnd"/>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[(A.1.(2009) - A.1.(n)) / A.1.(2009)] x п3(2009)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Прогноз экономии ЭЭ осуществляется при стабилизации МП и значения потребления ЭЭ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В.2.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Экономия ЭЭ в стоимостном выражении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 руб.</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B.1. x п.11.(2009)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Прогноз экономии ЭЭ</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осуществляется в ценах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В.3.</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Экономия ТЭ в натуральном выражении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 Гкал</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[(A.1.(2009) - A.1.(n)) / A.1.(2009)] x п4(2009)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Прогноз экономии ЭЭ осуществляется при стабилизации МП и потребления ТЭ на уровне 2009г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В.4.</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Экономия ТЭ в стоимостном выражении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 руб.</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B.3. x п12(2009)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Прогноз экономии ТЭ осуществляется в ценах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В.5.</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Экономия воды в натуральном выражении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 м3.</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[(A.1.(2009) - A.1.(n)) / A.1.(2009)] x п5(2009)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 xml:space="preserve">Прогноз экономии воды осуществляется при стабилизации МП и </w:t>
            </w:r>
            <w:r w:rsidRPr="00F45094">
              <w:rPr>
                <w:rFonts w:ascii="Times New Roman" w:hAnsi="Times New Roman"/>
                <w:sz w:val="24"/>
                <w:szCs w:val="24"/>
                <w:lang w:eastAsia="ru-RU"/>
              </w:rPr>
              <w:lastRenderedPageBreak/>
              <w:t>значения потребления воды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В.6.</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Экономия воды в стоимостном выражении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 руб.</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В.5. x п13(2009)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Прогноз экономии воды осуществляется в ценах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В.7.</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Экономия природного газа в натуральном выражении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 м3.</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[(A.1.(2009) - A.1.(n)) / A.1.(2009)] x п6(2009)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Прогноз экономии газа осуществляется при стабилизации МП и значения потребления ЭЭ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В.8.</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Экономия природного газа в стоимостном выражении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Руб.</w:t>
            </w:r>
          </w:p>
        </w:tc>
        <w:tc>
          <w:tcPr>
            <w:tcW w:w="1216"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B.7. x п14(2009)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7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1620" w:type="dxa"/>
          </w:tcPr>
          <w:p w:rsidR="00C60514" w:rsidRPr="00F45094" w:rsidRDefault="00C60514" w:rsidP="00F45094">
            <w:pPr>
              <w:autoSpaceDE w:val="0"/>
              <w:autoSpaceDN w:val="0"/>
              <w:adjustRightInd w:val="0"/>
              <w:spacing w:after="0" w:line="240" w:lineRule="auto"/>
              <w:jc w:val="both"/>
              <w:rPr>
                <w:rFonts w:ascii="Arial" w:hAnsi="Arial" w:cs="Arial"/>
                <w:sz w:val="20"/>
                <w:szCs w:val="20"/>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Прогноз экономии газа осуществляется в ценах 2009 г.</w:t>
            </w:r>
          </w:p>
        </w:tc>
      </w:tr>
      <w:tr w:rsidR="00C60514" w:rsidRPr="00DD517F" w:rsidTr="00F45094">
        <w:tc>
          <w:tcPr>
            <w:tcW w:w="15048" w:type="dxa"/>
            <w:gridSpan w:val="11"/>
          </w:tcPr>
          <w:p w:rsidR="00C60514" w:rsidRPr="00F45094" w:rsidRDefault="00C60514" w:rsidP="00F45094">
            <w:pPr>
              <w:autoSpaceDE w:val="0"/>
              <w:autoSpaceDN w:val="0"/>
              <w:adjustRightInd w:val="0"/>
              <w:spacing w:after="0" w:line="240" w:lineRule="auto"/>
              <w:jc w:val="center"/>
              <w:rPr>
                <w:rFonts w:ascii="Times New Roman" w:hAnsi="Times New Roman"/>
                <w:sz w:val="18"/>
                <w:szCs w:val="18"/>
                <w:lang w:eastAsia="ru-RU"/>
              </w:rPr>
            </w:pPr>
            <w:r w:rsidRPr="00F45094">
              <w:rPr>
                <w:rFonts w:ascii="Times New Roman" w:hAnsi="Times New Roman"/>
                <w:sz w:val="24"/>
                <w:szCs w:val="24"/>
                <w:lang w:eastAsia="ru-RU"/>
              </w:rPr>
              <w:t>Группа C. Целевые показатели в области энергосбережения и повышения энергетической эффективности в бюджетном секторе</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ТЭ бюджетного учреждения (далее - БУ) на 1 м2 общей площади, расчеты за которую осуществляются с использованием приборов учета</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п19 / п20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0,1865</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ТЭ БУ на 1 м2 общей площади, расчеты за которую осуществляются с применением расчетных способов</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п21 / п22</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0,1865</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С.3.</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Измен-е удельного расхода ТЭ БУ общей площади, расчеты за которую осуществляются с использованием приборов учета на 1 м2</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C.1.(n) - C.1.(n-1)</w:t>
            </w: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С.4.</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Измен-е удельного расхода ТЭ БУ общей площади, расчеты за которую осуществляются с применением расчетного способа на 1 м2</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C.2.(n) - C.2.(n-1)</w:t>
            </w: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С.6.</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Изменение отношения удельного расхода ТЭ БУ, расчеты за которую осуществляются с применением расчетных способов, к удельному расходу ТЭ БУ, расчеты за которую осуществляются с использованием приборов учета</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C.2. / C.1.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С.7.</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воды на снабжение БУ, расчеты за которую осуществляются с использованием приборов учета на 1 чел.</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м3/чел</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18"/>
                <w:szCs w:val="18"/>
                <w:lang w:eastAsia="ru-RU"/>
              </w:rPr>
            </w:pPr>
            <w:r w:rsidRPr="00F45094">
              <w:rPr>
                <w:rFonts w:ascii="Times New Roman" w:hAnsi="Times New Roman"/>
                <w:sz w:val="24"/>
                <w:szCs w:val="24"/>
                <w:lang w:eastAsia="ru-RU"/>
              </w:rPr>
              <w:t>п23 / п24</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47,5</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С.8.</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воды на обеспечение БУ, расчеты за которую осуществляются с применением расчетных способов на 1 чел.</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м3/чел</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п25 / п26</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6,7</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С.9.</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Измен-е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расхода воды на обеспечение БУ, расчеты за которую осуществляются с использованием приборов учета на 1 чел.</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м3/чел</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C.7.(n) - C.7.(n-1)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С.10.</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Измен-е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xml:space="preserve">. </w:t>
            </w:r>
            <w:proofErr w:type="spellStart"/>
            <w:r w:rsidRPr="00F45094">
              <w:rPr>
                <w:rFonts w:ascii="Times New Roman" w:hAnsi="Times New Roman"/>
                <w:sz w:val="24"/>
                <w:szCs w:val="24"/>
                <w:lang w:eastAsia="ru-RU"/>
              </w:rPr>
              <w:t>расх</w:t>
            </w:r>
            <w:proofErr w:type="spellEnd"/>
            <w:r w:rsidRPr="00F45094">
              <w:rPr>
                <w:rFonts w:ascii="Times New Roman" w:hAnsi="Times New Roman"/>
                <w:sz w:val="24"/>
                <w:szCs w:val="24"/>
                <w:lang w:eastAsia="ru-RU"/>
              </w:rPr>
              <w:t xml:space="preserve">. воды на обеспечение БУ, расчеты за которую осуществляются с применением расчетных </w:t>
            </w:r>
            <w:proofErr w:type="spellStart"/>
            <w:r w:rsidRPr="00F45094">
              <w:rPr>
                <w:rFonts w:ascii="Times New Roman" w:hAnsi="Times New Roman"/>
                <w:sz w:val="24"/>
                <w:szCs w:val="24"/>
                <w:lang w:eastAsia="ru-RU"/>
              </w:rPr>
              <w:t>спос</w:t>
            </w:r>
            <w:proofErr w:type="spellEnd"/>
            <w:r w:rsidRPr="00F45094">
              <w:rPr>
                <w:rFonts w:ascii="Times New Roman" w:hAnsi="Times New Roman"/>
                <w:sz w:val="24"/>
                <w:szCs w:val="24"/>
                <w:lang w:eastAsia="ru-RU"/>
              </w:rPr>
              <w:t>-в на 1 чел.</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м3/чел</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C.8.(n) - C.8.(n-1)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С.12.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ЭЭ на обеспечение БУ, расчеты за которую осуществляются с использованием приборов учета на 1 м2.</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кВтч</w:t>
            </w:r>
            <w:proofErr w:type="spellEnd"/>
            <w:r w:rsidRPr="00F45094">
              <w:rPr>
                <w:rFonts w:ascii="Times New Roman" w:hAnsi="Times New Roman"/>
                <w:sz w:val="24"/>
                <w:szCs w:val="24"/>
                <w:lang w:eastAsia="ru-RU"/>
              </w:rPr>
              <w:t>/ 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п27 / п28</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56,9</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С.13.</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ЭЭ на обеспечение БУ, расчеты за которую осуществляются с применением расчетных способов на 1м2.</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кВтч</w:t>
            </w:r>
            <w:proofErr w:type="spellEnd"/>
            <w:r w:rsidRPr="00F45094">
              <w:rPr>
                <w:rFonts w:ascii="Times New Roman" w:hAnsi="Times New Roman"/>
                <w:sz w:val="24"/>
                <w:szCs w:val="24"/>
                <w:lang w:eastAsia="ru-RU"/>
              </w:rPr>
              <w:t>/ 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п29 / п30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С.14.</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Изменение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расхода ЭЭ на обеспечение БУ, расчеты за которую осуществляются с использованием приборов учета на 1 м2.</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кВтч</w:t>
            </w:r>
            <w:proofErr w:type="spellEnd"/>
            <w:r w:rsidRPr="00F45094">
              <w:rPr>
                <w:rFonts w:ascii="Times New Roman" w:hAnsi="Times New Roman"/>
                <w:sz w:val="24"/>
                <w:szCs w:val="24"/>
                <w:lang w:eastAsia="ru-RU"/>
              </w:rPr>
              <w:t>/ 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lang w:eastAsia="ru-RU"/>
              </w:rPr>
            </w:pPr>
            <w:r w:rsidRPr="00F45094">
              <w:rPr>
                <w:rFonts w:ascii="Times New Roman" w:hAnsi="Times New Roman"/>
                <w:lang w:eastAsia="ru-RU"/>
              </w:rPr>
              <w:t>C.12.(n) - C.12.(n-1)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С.15.</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Изменение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расхода ЭЭ на обеспечение БУ, расчеты за которую осуществляются с применением расчетных способов на 1 м2</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кВтч</w:t>
            </w:r>
            <w:proofErr w:type="spellEnd"/>
            <w:r w:rsidRPr="00F45094">
              <w:rPr>
                <w:rFonts w:ascii="Times New Roman" w:hAnsi="Times New Roman"/>
                <w:sz w:val="24"/>
                <w:szCs w:val="24"/>
                <w:lang w:eastAsia="ru-RU"/>
              </w:rPr>
              <w:t>/ 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lang w:eastAsia="ru-RU"/>
              </w:rPr>
            </w:pPr>
            <w:r w:rsidRPr="00F45094">
              <w:rPr>
                <w:rFonts w:ascii="Times New Roman" w:hAnsi="Times New Roman"/>
                <w:lang w:eastAsia="ru-RU"/>
              </w:rPr>
              <w:t>C.13.(n) - C.13.(n-1)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С.17.</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Доля объемов ЭЭ, потребляемой БУ, расчеты за которую осуществляются с </w:t>
            </w:r>
            <w:proofErr w:type="spellStart"/>
            <w:r w:rsidRPr="00F45094">
              <w:rPr>
                <w:rFonts w:ascii="Times New Roman" w:hAnsi="Times New Roman"/>
                <w:sz w:val="24"/>
                <w:szCs w:val="24"/>
                <w:lang w:eastAsia="ru-RU"/>
              </w:rPr>
              <w:t>использ</w:t>
            </w:r>
            <w:proofErr w:type="spellEnd"/>
            <w:r w:rsidRPr="00F45094">
              <w:rPr>
                <w:rFonts w:ascii="Times New Roman" w:hAnsi="Times New Roman"/>
                <w:sz w:val="24"/>
                <w:szCs w:val="24"/>
                <w:lang w:eastAsia="ru-RU"/>
              </w:rPr>
              <w:t>. приборов учета, в общем объеме ЭЭ, потребляемой БУ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п27 / (п27 + п29) x 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100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С.18.</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Доля объемов ТЭ, потребляемой БУ, расчеты за которую осуществляются с </w:t>
            </w:r>
            <w:proofErr w:type="spellStart"/>
            <w:r w:rsidRPr="00F45094">
              <w:rPr>
                <w:rFonts w:ascii="Times New Roman" w:hAnsi="Times New Roman"/>
                <w:sz w:val="24"/>
                <w:szCs w:val="24"/>
                <w:lang w:eastAsia="ru-RU"/>
              </w:rPr>
              <w:t>использ</w:t>
            </w:r>
            <w:proofErr w:type="spellEnd"/>
            <w:r w:rsidRPr="00F45094">
              <w:rPr>
                <w:rFonts w:ascii="Times New Roman" w:hAnsi="Times New Roman"/>
                <w:sz w:val="24"/>
                <w:szCs w:val="24"/>
                <w:lang w:eastAsia="ru-RU"/>
              </w:rPr>
              <w:t>. приборов учета, в общем объеме ТЭ, потребляемой БУ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п19 / (п19 + п21) x 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70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С.19.</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Доля объемов воды, потребляемой БУ, расчеты за которую осуществляются с </w:t>
            </w:r>
            <w:proofErr w:type="spellStart"/>
            <w:r w:rsidRPr="00F45094">
              <w:rPr>
                <w:rFonts w:ascii="Times New Roman" w:hAnsi="Times New Roman"/>
                <w:sz w:val="24"/>
                <w:szCs w:val="24"/>
                <w:lang w:eastAsia="ru-RU"/>
              </w:rPr>
              <w:t>использ</w:t>
            </w:r>
            <w:proofErr w:type="spellEnd"/>
            <w:r w:rsidRPr="00F45094">
              <w:rPr>
                <w:rFonts w:ascii="Times New Roman" w:hAnsi="Times New Roman"/>
                <w:sz w:val="24"/>
                <w:szCs w:val="24"/>
                <w:lang w:eastAsia="ru-RU"/>
              </w:rPr>
              <w:t>. приборов учета, в общем объеме воды, потребляемой БУ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п23 / (п23 + п25) x 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97,8</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С.20.</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w:t>
            </w:r>
            <w:proofErr w:type="spellStart"/>
            <w:r w:rsidRPr="00F45094">
              <w:rPr>
                <w:rFonts w:ascii="Times New Roman" w:hAnsi="Times New Roman"/>
                <w:sz w:val="24"/>
                <w:szCs w:val="24"/>
                <w:lang w:eastAsia="ru-RU"/>
              </w:rPr>
              <w:t>террит</w:t>
            </w:r>
            <w:proofErr w:type="spellEnd"/>
            <w:r w:rsidRPr="00F45094">
              <w:rPr>
                <w:rFonts w:ascii="Times New Roman" w:hAnsi="Times New Roman"/>
                <w:sz w:val="24"/>
                <w:szCs w:val="24"/>
                <w:lang w:eastAsia="ru-RU"/>
              </w:rPr>
              <w:t>.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(п32 / п31)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расходов бюджета МО на обеспечение энергетическими ресурсами БУ:</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С.21.1.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п34(n) / п33(n)</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0,47 %</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C.21.2.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lang w:eastAsia="ru-RU"/>
              </w:rPr>
            </w:pPr>
            <w:r w:rsidRPr="00F45094">
              <w:rPr>
                <w:rFonts w:ascii="Times New Roman" w:hAnsi="Times New Roman"/>
                <w:lang w:eastAsia="ru-RU"/>
              </w:rPr>
              <w:t>п34(n) / п33(2009)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0,47 %</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При стабилизации п. 29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Динамика расходов бюджета МО на обеспечение энергетическими ресурсами БУ (для фактических и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С.22.1.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 руб.</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C.21.1.(n) - C.21.1.(n-1)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С.22.2.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 руб.</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C.21.2.(n) - C.21.2.(n-1)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С.23.</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расходов бюджета МО на предоставление субсидий организациям коммунального комплекса на приобретение топлива</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(п35 / п33)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С.24.</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Динамика расходов бюджета МО на предоставление субсидий организациям коммунального комплекса на приобретение топлива</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 руб.</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C.23.(n) - C.23.(n-1)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С.25.</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Доля БУ, финансируемых за счет бюджета МО, в общем объеме БУ, </w:t>
            </w:r>
            <w:r w:rsidRPr="00F45094">
              <w:rPr>
                <w:rFonts w:ascii="Times New Roman" w:hAnsi="Times New Roman"/>
                <w:sz w:val="24"/>
                <w:szCs w:val="24"/>
                <w:lang w:eastAsia="ru-RU"/>
              </w:rPr>
              <w:lastRenderedPageBreak/>
              <w:t>в отношении которых проведено обязательное энергетическое обследование</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п37 / п36</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С.26.</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Число </w:t>
            </w:r>
            <w:proofErr w:type="spellStart"/>
            <w:r w:rsidRPr="00F45094">
              <w:rPr>
                <w:rFonts w:ascii="Times New Roman" w:hAnsi="Times New Roman"/>
                <w:sz w:val="24"/>
                <w:szCs w:val="24"/>
                <w:lang w:eastAsia="ru-RU"/>
              </w:rPr>
              <w:t>энергосервисных</w:t>
            </w:r>
            <w:proofErr w:type="spellEnd"/>
            <w:r w:rsidRPr="00F45094">
              <w:rPr>
                <w:rFonts w:ascii="Times New Roman" w:hAnsi="Times New Roman"/>
                <w:sz w:val="24"/>
                <w:szCs w:val="24"/>
                <w:lang w:eastAsia="ru-RU"/>
              </w:rPr>
              <w:t xml:space="preserve"> договоров, заключенных муниципальными заказчиками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шт.</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п38</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С.27.</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Доля государственных, муниципальных заказчиков в общем объеме муниципальных заказчиков, которыми заключены </w:t>
            </w:r>
            <w:proofErr w:type="spellStart"/>
            <w:r w:rsidRPr="00F45094">
              <w:rPr>
                <w:rFonts w:ascii="Times New Roman" w:hAnsi="Times New Roman"/>
                <w:sz w:val="24"/>
                <w:szCs w:val="24"/>
                <w:lang w:eastAsia="ru-RU"/>
              </w:rPr>
              <w:t>энергосервисные</w:t>
            </w:r>
            <w:proofErr w:type="spellEnd"/>
            <w:r w:rsidRPr="00F45094">
              <w:rPr>
                <w:rFonts w:ascii="Times New Roman" w:hAnsi="Times New Roman"/>
                <w:sz w:val="24"/>
                <w:szCs w:val="24"/>
                <w:lang w:eastAsia="ru-RU"/>
              </w:rPr>
              <w:t xml:space="preserve"> договоры</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п40 / п39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С.28.</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п42 / п41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С.29.</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Удельные расходы бюджета МО на предоставление социальной поддержки гражданам по оплате жилого помещения и коммунальных услуг на 1 чел.</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18"/>
                <w:szCs w:val="18"/>
                <w:lang w:eastAsia="ru-RU"/>
              </w:rPr>
            </w:pPr>
            <w:proofErr w:type="spellStart"/>
            <w:r w:rsidRPr="00F45094">
              <w:rPr>
                <w:rFonts w:ascii="Times New Roman" w:hAnsi="Times New Roman"/>
                <w:sz w:val="24"/>
                <w:szCs w:val="24"/>
                <w:lang w:eastAsia="ru-RU"/>
              </w:rPr>
              <w:t>тыс.руб</w:t>
            </w:r>
            <w:proofErr w:type="spellEnd"/>
            <w:r w:rsidRPr="00F45094">
              <w:rPr>
                <w:rFonts w:ascii="Times New Roman" w:hAnsi="Times New Roman"/>
                <w:sz w:val="24"/>
                <w:szCs w:val="24"/>
                <w:lang w:eastAsia="ru-RU"/>
              </w:rPr>
              <w:t xml:space="preserve"> / чел</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п43 / п44</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15048" w:type="dxa"/>
            <w:gridSpan w:val="11"/>
          </w:tcPr>
          <w:p w:rsidR="00C60514" w:rsidRPr="00F45094" w:rsidRDefault="00C60514" w:rsidP="00F45094">
            <w:pPr>
              <w:autoSpaceDE w:val="0"/>
              <w:autoSpaceDN w:val="0"/>
              <w:adjustRightInd w:val="0"/>
              <w:spacing w:after="0" w:line="240" w:lineRule="auto"/>
              <w:jc w:val="center"/>
              <w:rPr>
                <w:rFonts w:ascii="Times New Roman" w:hAnsi="Times New Roman"/>
                <w:sz w:val="18"/>
                <w:szCs w:val="18"/>
                <w:lang w:eastAsia="ru-RU"/>
              </w:rPr>
            </w:pPr>
            <w:r w:rsidRPr="00F45094">
              <w:rPr>
                <w:rFonts w:ascii="Times New Roman" w:hAnsi="Times New Roman"/>
                <w:sz w:val="24"/>
                <w:szCs w:val="24"/>
                <w:lang w:eastAsia="ru-RU"/>
              </w:rPr>
              <w:t>Группа D. Целевые показатели в области энергосбережения и повышения энергетической эффективности в жилищном фонде</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ЭЭ, потребляемой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в жилых домах (за исключением многоквартирных домов)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(п46 / п45)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100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D.2.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ЭЭ, потребляемой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в многоквартирных домах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(п48 / п47)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D.3.</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ЭЭ, потребляемой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многоквартирных домах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(п49 / п47)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70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D.5.</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ТЭ, потребляемой в многоквартирных домах, оплата которой осуществляется с использованием коллективных приборов учёта общем объеме ТЭ, потребляемой в многоквартирных домах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(п53 / п52)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90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18"/>
                <w:szCs w:val="18"/>
                <w:lang w:eastAsia="ru-RU"/>
              </w:rPr>
            </w:pPr>
            <w:r w:rsidRPr="00F45094">
              <w:rPr>
                <w:rFonts w:ascii="Times New Roman" w:hAnsi="Times New Roman"/>
                <w:sz w:val="24"/>
                <w:szCs w:val="24"/>
                <w:lang w:eastAsia="ru-RU"/>
              </w:rPr>
              <w:t>D.6.</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Доля объемов воды, потребляемой в жилых домах (за исключением многоквартирных домов), расчеты за которую осуществляются с </w:t>
            </w:r>
            <w:proofErr w:type="spellStart"/>
            <w:r w:rsidRPr="00F45094">
              <w:rPr>
                <w:rFonts w:ascii="Times New Roman" w:hAnsi="Times New Roman"/>
                <w:sz w:val="24"/>
                <w:szCs w:val="24"/>
                <w:lang w:eastAsia="ru-RU"/>
              </w:rPr>
              <w:t>использ</w:t>
            </w:r>
            <w:proofErr w:type="spellEnd"/>
            <w:r w:rsidRPr="00F45094">
              <w:rPr>
                <w:rFonts w:ascii="Times New Roman" w:hAnsi="Times New Roman"/>
                <w:sz w:val="24"/>
                <w:szCs w:val="24"/>
                <w:lang w:eastAsia="ru-RU"/>
              </w:rPr>
              <w:t xml:space="preserve">. приборов учета, в общем объеме воды, потребляемой (используемой) в жилых домах (за </w:t>
            </w:r>
            <w:r w:rsidRPr="00F45094">
              <w:rPr>
                <w:rFonts w:ascii="Times New Roman" w:hAnsi="Times New Roman"/>
                <w:sz w:val="24"/>
                <w:szCs w:val="24"/>
                <w:lang w:eastAsia="ru-RU"/>
              </w:rPr>
              <w:lastRenderedPageBreak/>
              <w:t>исключением многоквартирных домов)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(п55 / п54)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D.7.</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воды, потребляемой(используемой)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(п57 / п56)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3,4</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D.8.</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воды, потребляемой(используемой)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(п58 / п56)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60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D.9.</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w:t>
            </w:r>
            <w:r w:rsidRPr="00F45094">
              <w:rPr>
                <w:rFonts w:ascii="Times New Roman" w:hAnsi="Times New Roman"/>
                <w:sz w:val="24"/>
                <w:szCs w:val="24"/>
                <w:lang w:eastAsia="ru-RU"/>
              </w:rPr>
              <w:lastRenderedPageBreak/>
              <w:t>территории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(п60 / п59)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D.10.</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объемов природного газа, потребляемого (</w:t>
            </w:r>
            <w:proofErr w:type="spellStart"/>
            <w:r w:rsidRPr="00F45094">
              <w:rPr>
                <w:rFonts w:ascii="Times New Roman" w:hAnsi="Times New Roman"/>
                <w:sz w:val="24"/>
                <w:szCs w:val="24"/>
                <w:lang w:eastAsia="ru-RU"/>
              </w:rPr>
              <w:t>использ</w:t>
            </w:r>
            <w:proofErr w:type="spellEnd"/>
            <w:r w:rsidRPr="00F45094">
              <w:rPr>
                <w:rFonts w:ascii="Times New Roman" w:hAnsi="Times New Roman"/>
                <w:sz w:val="24"/>
                <w:szCs w:val="24"/>
                <w:lang w:eastAsia="ru-RU"/>
              </w:rPr>
              <w:t xml:space="preserve">.)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потребляемого(используемого) в многоквартирных домах на </w:t>
            </w:r>
            <w:proofErr w:type="spellStart"/>
            <w:r w:rsidRPr="00F45094">
              <w:rPr>
                <w:rFonts w:ascii="Times New Roman" w:hAnsi="Times New Roman"/>
                <w:sz w:val="24"/>
                <w:szCs w:val="24"/>
                <w:lang w:eastAsia="ru-RU"/>
              </w:rPr>
              <w:t>террит</w:t>
            </w:r>
            <w:proofErr w:type="spellEnd"/>
            <w:r w:rsidRPr="00F45094">
              <w:rPr>
                <w:rFonts w:ascii="Times New Roman" w:hAnsi="Times New Roman"/>
                <w:sz w:val="24"/>
                <w:szCs w:val="24"/>
                <w:lang w:eastAsia="ru-RU"/>
              </w:rPr>
              <w:t>.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(п62 / п61)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Число жилых домов, в отношении которых проведено энергетическое обследование (далее - ЭО)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шт.</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п63</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Доля жилых домов, в отношении которых проведено ЭО, в общем числе жилых домов</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(п64 / п63) x100%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D.13.</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ТЭ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м2 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п53 / п65</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0,281</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D.14.</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ТЭ в жилых домах, расчеты за которую осуществляются с применением расчетных способов (нормативов потребления)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w:t>
            </w:r>
            <w:r w:rsidRPr="00F45094">
              <w:rPr>
                <w:rFonts w:ascii="Times New Roman" w:hAnsi="Times New Roman"/>
                <w:sz w:val="24"/>
                <w:szCs w:val="24"/>
                <w:lang w:eastAsia="ru-RU"/>
              </w:rPr>
              <w:lastRenderedPageBreak/>
              <w:t>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(п52 - п53) / п66</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0,18</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D.15.</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Изменение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расхода ТЭ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D.15.1.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D.13.(n) - D.13.(n-1)</w:t>
            </w: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D.15.2.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D.13.(n) - D.13.(2009)</w:t>
            </w: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При стабилизации п. 47 и п. 49 на уровне 2007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D.16.</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Изменение удельного расхода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D.16.1.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D.14.(n) - D.14.(n-1)</w:t>
            </w: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D.16.2.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D.14.(n) - D.14.(2009)</w:t>
            </w: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При стабилизации п. 46 и п. 47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D.17.</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Изменение отношения удельного расхода ТЭ в жилых домах, расчеты за которую осуществляются с применением расчетных способов(нормативов потребления), к удельному расходу ТЭ в жилых домах, расчеты за которую </w:t>
            </w:r>
            <w:r w:rsidRPr="00F45094">
              <w:rPr>
                <w:rFonts w:ascii="Times New Roman" w:hAnsi="Times New Roman"/>
                <w:sz w:val="24"/>
                <w:szCs w:val="24"/>
                <w:lang w:eastAsia="ru-RU"/>
              </w:rPr>
              <w:lastRenderedPageBreak/>
              <w:t>осуществляются с использованием приборов учета:</w:t>
            </w:r>
          </w:p>
        </w:tc>
        <w:tc>
          <w:tcPr>
            <w:tcW w:w="126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D.17.1.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D.14. / D.13.</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0,64</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D.17.2.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D.14. / D.13.(2009)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0,64</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D.18.</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(п55 + п57) / п67</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3,7</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D.19.</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воды в жилых домах, расчеты за которую осуществляются с применением расчетных способов(нормативов потребления)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(п54 - п55) / п68</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1,4</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D.20.</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xml:space="preserve">. расхода воды в жилых домах, расчеты за которую осуществляются с </w:t>
            </w:r>
            <w:proofErr w:type="spellStart"/>
            <w:r w:rsidRPr="00F45094">
              <w:rPr>
                <w:rFonts w:ascii="Times New Roman" w:hAnsi="Times New Roman"/>
                <w:sz w:val="24"/>
                <w:szCs w:val="24"/>
                <w:lang w:eastAsia="ru-RU"/>
              </w:rPr>
              <w:t>использ</w:t>
            </w:r>
            <w:proofErr w:type="spellEnd"/>
            <w:r w:rsidRPr="00F45094">
              <w:rPr>
                <w:rFonts w:ascii="Times New Roman" w:hAnsi="Times New Roman"/>
                <w:sz w:val="24"/>
                <w:szCs w:val="24"/>
                <w:lang w:eastAsia="ru-RU"/>
              </w:rPr>
              <w:t>. приборов учета (в части многоквартирных домов - с использованием коллективных (общедомовых) приборов учета)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 для фактических и сопоставимых условий)</w:t>
            </w:r>
          </w:p>
        </w:tc>
        <w:tc>
          <w:tcPr>
            <w:tcW w:w="126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D.20.1.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D.18.(n) - D.18.(n-1)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w:t>
            </w:r>
            <w:r w:rsidRPr="00F45094">
              <w:rPr>
                <w:rFonts w:ascii="Times New Roman" w:hAnsi="Times New Roman"/>
                <w:sz w:val="24"/>
                <w:szCs w:val="24"/>
                <w:lang w:eastAsia="ru-RU"/>
              </w:rPr>
              <w:lastRenderedPageBreak/>
              <w:t>0.2.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lastRenderedPageBreak/>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 xml:space="preserve">D.18.(n) - </w:t>
            </w:r>
            <w:r w:rsidRPr="00F45094">
              <w:rPr>
                <w:rFonts w:ascii="Times New Roman" w:hAnsi="Times New Roman"/>
                <w:sz w:val="20"/>
                <w:szCs w:val="20"/>
                <w:lang w:eastAsia="ru-RU"/>
              </w:rPr>
              <w:lastRenderedPageBreak/>
              <w:t>D.18.(2009)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 xml:space="preserve">При стабилизации п. 51 и </w:t>
            </w:r>
            <w:r w:rsidRPr="00F45094">
              <w:rPr>
                <w:rFonts w:ascii="Times New Roman" w:hAnsi="Times New Roman"/>
                <w:sz w:val="24"/>
                <w:szCs w:val="24"/>
                <w:lang w:eastAsia="ru-RU"/>
              </w:rPr>
              <w:lastRenderedPageBreak/>
              <w:t>п. 53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D.21.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расхода воды в жилых домах, расчеты за которую осуществляются с применением расчетных способов (нормативов потребления) (в расчете на 1 кв. метр общей площади для фактических и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D.21.1.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D.19.(n) - D.19.(n-1)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D.21.2.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D.19.(n) - D.19.(2009)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При стабилизации п. 50 и п. 51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Изменение отношения удельного расхода воды в жилых домах, расчеты за которую осуществляются с применением расчетных способов(нормативов потребления), к удельному расходу воды в жилых домах, расчеты за которую осуществляются с использованием приборов учета (для фактических и сопоставимых условий)</w:t>
            </w:r>
          </w:p>
        </w:tc>
        <w:tc>
          <w:tcPr>
            <w:tcW w:w="1260" w:type="dxa"/>
          </w:tcPr>
          <w:p w:rsidR="00C60514" w:rsidRPr="00F45094" w:rsidRDefault="00C60514" w:rsidP="00F45094">
            <w:pPr>
              <w:spacing w:after="0" w:line="240" w:lineRule="auto"/>
              <w:rPr>
                <w:rFonts w:ascii="Times New Roman" w:hAnsi="Times New Roman"/>
                <w:sz w:val="18"/>
                <w:szCs w:val="18"/>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D.22.1.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D.19. / D.18.</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0,38</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D.22.2.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D.19. / D.18.(2009)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0,38</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D.23.</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Удельный расход ЭЭ в жилых домах, расчеты за которую осуществляются с использованием приборов учета </w:t>
            </w:r>
            <w:r w:rsidRPr="00F45094">
              <w:rPr>
                <w:rFonts w:ascii="Times New Roman" w:hAnsi="Times New Roman"/>
                <w:sz w:val="24"/>
                <w:szCs w:val="24"/>
                <w:lang w:eastAsia="ru-RU"/>
              </w:rPr>
              <w:lastRenderedPageBreak/>
              <w:t>(в части многоквартирных домов - с использованием коллективных(общедомовых) приборов учета)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lastRenderedPageBreak/>
              <w:t>кВтч</w:t>
            </w:r>
            <w:proofErr w:type="spellEnd"/>
            <w:r w:rsidRPr="00F45094">
              <w:rPr>
                <w:rFonts w:ascii="Times New Roman" w:hAnsi="Times New Roman"/>
                <w:sz w:val="24"/>
                <w:szCs w:val="24"/>
                <w:lang w:eastAsia="ru-RU"/>
              </w:rPr>
              <w:t>/м2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(п46 + п48) / п69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5,47</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D.24.</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ЭЭ в жилых домах, расчеты за которую осуществляются с применением расчетных способов(нормативов потребления)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кВтч</w:t>
            </w:r>
            <w:proofErr w:type="spellEnd"/>
            <w:r w:rsidRPr="00F45094">
              <w:rPr>
                <w:rFonts w:ascii="Times New Roman" w:hAnsi="Times New Roman"/>
                <w:sz w:val="24"/>
                <w:szCs w:val="24"/>
                <w:lang w:eastAsia="ru-RU"/>
              </w:rPr>
              <w:t>/м2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(п45 - п46) / п70</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D.25.</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xml:space="preserve">. расхода ЭЭ в жилых домах, расчеты за которую осуществляются с </w:t>
            </w:r>
            <w:proofErr w:type="spellStart"/>
            <w:r w:rsidRPr="00F45094">
              <w:rPr>
                <w:rFonts w:ascii="Times New Roman" w:hAnsi="Times New Roman"/>
                <w:sz w:val="24"/>
                <w:szCs w:val="24"/>
                <w:lang w:eastAsia="ru-RU"/>
              </w:rPr>
              <w:t>использ</w:t>
            </w:r>
            <w:proofErr w:type="spellEnd"/>
            <w:r w:rsidRPr="00F45094">
              <w:rPr>
                <w:rFonts w:ascii="Times New Roman" w:hAnsi="Times New Roman"/>
                <w:sz w:val="24"/>
                <w:szCs w:val="24"/>
                <w:lang w:eastAsia="ru-RU"/>
              </w:rPr>
              <w:t>. приборов учета (в части многоквартирных домов - с использованием коллективных (общедомовых) приборов учета)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 для фактических и сопоставимых условий):</w:t>
            </w:r>
          </w:p>
        </w:tc>
        <w:tc>
          <w:tcPr>
            <w:tcW w:w="1260" w:type="dxa"/>
          </w:tcPr>
          <w:p w:rsidR="00C60514" w:rsidRPr="00F45094" w:rsidRDefault="00C60514" w:rsidP="00F45094">
            <w:pPr>
              <w:spacing w:after="0" w:line="240" w:lineRule="auto"/>
              <w:rPr>
                <w:rFonts w:ascii="Times New Roman" w:hAnsi="Times New Roman"/>
                <w:sz w:val="18"/>
                <w:szCs w:val="18"/>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D.25.1.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кВтч</w:t>
            </w:r>
            <w:proofErr w:type="spellEnd"/>
            <w:r w:rsidRPr="00F45094">
              <w:rPr>
                <w:rFonts w:ascii="Times New Roman" w:hAnsi="Times New Roman"/>
                <w:sz w:val="24"/>
                <w:szCs w:val="24"/>
                <w:lang w:eastAsia="ru-RU"/>
              </w:rPr>
              <w:t>/м2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D.23.(n) - D.23.(n-1)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D.25.2.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кВтч</w:t>
            </w:r>
            <w:proofErr w:type="spellEnd"/>
            <w:r w:rsidRPr="00F45094">
              <w:rPr>
                <w:rFonts w:ascii="Times New Roman" w:hAnsi="Times New Roman"/>
                <w:sz w:val="24"/>
                <w:szCs w:val="24"/>
                <w:lang w:eastAsia="ru-RU"/>
              </w:rPr>
              <w:t>/м2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D.23.(n) - D.23.(2009)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При стабилизации п. 42 и п. 44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D.26.</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Изменение удельного расхода ЭЭ в жилых домах, расчеты за которую осуществляются с применением расчетных способов (нормативов потребления)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 для фактических условий):</w:t>
            </w:r>
          </w:p>
        </w:tc>
        <w:tc>
          <w:tcPr>
            <w:tcW w:w="1260" w:type="dxa"/>
          </w:tcPr>
          <w:p w:rsidR="00C60514" w:rsidRPr="00F45094" w:rsidRDefault="00C60514" w:rsidP="00F45094">
            <w:pPr>
              <w:spacing w:after="0" w:line="240" w:lineRule="auto"/>
              <w:rPr>
                <w:rFonts w:ascii="Times New Roman" w:hAnsi="Times New Roman"/>
                <w:sz w:val="18"/>
                <w:szCs w:val="18"/>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w:t>
            </w:r>
            <w:r w:rsidRPr="00F45094">
              <w:rPr>
                <w:rFonts w:ascii="Times New Roman" w:hAnsi="Times New Roman"/>
                <w:sz w:val="24"/>
                <w:szCs w:val="24"/>
                <w:lang w:eastAsia="ru-RU"/>
              </w:rPr>
              <w:lastRenderedPageBreak/>
              <w:t>6.1.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lastRenderedPageBreak/>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кВтч</w:t>
            </w:r>
            <w:proofErr w:type="spellEnd"/>
            <w:r w:rsidRPr="00F45094">
              <w:rPr>
                <w:rFonts w:ascii="Times New Roman" w:hAnsi="Times New Roman"/>
                <w:sz w:val="24"/>
                <w:szCs w:val="24"/>
                <w:lang w:eastAsia="ru-RU"/>
              </w:rPr>
              <w:t>/м2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 xml:space="preserve">D.24.(n) - </w:t>
            </w:r>
            <w:r w:rsidRPr="00F45094">
              <w:rPr>
                <w:rFonts w:ascii="Times New Roman" w:hAnsi="Times New Roman"/>
                <w:sz w:val="20"/>
                <w:szCs w:val="20"/>
                <w:lang w:eastAsia="ru-RU"/>
              </w:rPr>
              <w:lastRenderedPageBreak/>
              <w:t>D.24.(n-1)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D.26.2.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кВтч</w:t>
            </w:r>
            <w:proofErr w:type="spellEnd"/>
            <w:r w:rsidRPr="00F45094">
              <w:rPr>
                <w:rFonts w:ascii="Times New Roman" w:hAnsi="Times New Roman"/>
                <w:sz w:val="24"/>
                <w:szCs w:val="24"/>
                <w:lang w:eastAsia="ru-RU"/>
              </w:rPr>
              <w:t>/м2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D.24.(n) - D.24.(2009)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При стабилизации п. 41 и п. 42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D.27.</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Изменение отношения удельного расхода ЭЭ в жилых домах, расчеты за которую осуществляются с применением расчетных способов(нормативов потребления), к удельному расходу ЭЭ в жилых домах, расчеты за которую осуществляются с использованием приборов учета (для фактических и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D.27.1.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D.24. / D.23.</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D.27.2.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0"/>
                <w:szCs w:val="20"/>
                <w:lang w:eastAsia="ru-RU"/>
              </w:rPr>
              <w:t>D.24. / D.23.(2009)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D.28.</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Удельный расход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(п60 + п62) / п71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D.29.</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Удельный расход природного газа в жилых домах, расчеты за который осуществляются с применением расчетных способов </w:t>
            </w:r>
            <w:r w:rsidRPr="00F45094">
              <w:rPr>
                <w:rFonts w:ascii="Times New Roman" w:hAnsi="Times New Roman"/>
                <w:sz w:val="24"/>
                <w:szCs w:val="24"/>
                <w:lang w:eastAsia="ru-RU"/>
              </w:rPr>
              <w:lastRenderedPageBreak/>
              <w:t>(нормативов потребления)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18"/>
                <w:szCs w:val="18"/>
                <w:lang w:eastAsia="ru-RU"/>
              </w:rPr>
            </w:pPr>
            <w:r w:rsidRPr="00F45094">
              <w:rPr>
                <w:rFonts w:ascii="Times New Roman" w:hAnsi="Times New Roman"/>
                <w:sz w:val="24"/>
                <w:szCs w:val="24"/>
                <w:lang w:eastAsia="ru-RU"/>
              </w:rPr>
              <w:lastRenderedPageBreak/>
              <w:t>тыс.м3/м2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(п59 - п60) / п72</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D.30.</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Изменение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расхода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w:t>
            </w:r>
          </w:p>
        </w:tc>
        <w:tc>
          <w:tcPr>
            <w:tcW w:w="1260" w:type="dxa"/>
          </w:tcPr>
          <w:p w:rsidR="00C60514" w:rsidRPr="00F45094" w:rsidRDefault="00C60514" w:rsidP="00F45094">
            <w:pPr>
              <w:spacing w:after="0" w:line="240" w:lineRule="auto"/>
              <w:rPr>
                <w:rFonts w:ascii="Times New Roman" w:hAnsi="Times New Roman"/>
                <w:sz w:val="18"/>
                <w:szCs w:val="18"/>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D.30.1.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D.28.(n) - D.28.(n-1)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D.30.2.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D.28.(n) - D.28.(2009)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При стабилизации п. 56, п. 58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D.31.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Изменение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расхода природного газа в жилых домах, расчеты за который осуществляются с применением расчетных способов (нормативов потребления) (в расчете на 1 м</w:t>
            </w:r>
            <w:r w:rsidRPr="00F45094">
              <w:rPr>
                <w:rFonts w:ascii="Times New Roman" w:hAnsi="Times New Roman"/>
                <w:sz w:val="24"/>
                <w:szCs w:val="24"/>
                <w:vertAlign w:val="superscript"/>
                <w:lang w:eastAsia="ru-RU"/>
              </w:rPr>
              <w:t>2</w:t>
            </w:r>
            <w:r w:rsidRPr="00F45094">
              <w:rPr>
                <w:rFonts w:ascii="Times New Roman" w:hAnsi="Times New Roman"/>
                <w:sz w:val="24"/>
                <w:szCs w:val="24"/>
                <w:lang w:eastAsia="ru-RU"/>
              </w:rPr>
              <w:t xml:space="preserve"> общей площади):</w:t>
            </w:r>
          </w:p>
        </w:tc>
        <w:tc>
          <w:tcPr>
            <w:tcW w:w="1260" w:type="dxa"/>
          </w:tcPr>
          <w:p w:rsidR="00C60514" w:rsidRPr="00F45094" w:rsidRDefault="00C60514" w:rsidP="00F45094">
            <w:pPr>
              <w:spacing w:after="0" w:line="240" w:lineRule="auto"/>
              <w:rPr>
                <w:rFonts w:ascii="Times New Roman" w:hAnsi="Times New Roman"/>
                <w:sz w:val="18"/>
                <w:szCs w:val="18"/>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D.31.1.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D.29.(n) - D.29.(n-1)</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где n - отчетный год, (n+1) - последующий год</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D.31.2.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тыс.м3/м2</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D.29.(n) - D.29.(2009)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При стабилизации п. 55, п. 56 на уровне 2009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D.3</w:t>
            </w:r>
            <w:r w:rsidRPr="00F45094">
              <w:rPr>
                <w:rFonts w:ascii="Times New Roman" w:hAnsi="Times New Roman"/>
                <w:sz w:val="24"/>
                <w:szCs w:val="24"/>
                <w:lang w:eastAsia="ru-RU"/>
              </w:rPr>
              <w:lastRenderedPageBreak/>
              <w:t>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lastRenderedPageBreak/>
              <w:t xml:space="preserve">Изменение отношения </w:t>
            </w:r>
            <w:proofErr w:type="spellStart"/>
            <w:r w:rsidRPr="00F45094">
              <w:rPr>
                <w:rFonts w:ascii="Times New Roman" w:hAnsi="Times New Roman"/>
                <w:sz w:val="24"/>
                <w:szCs w:val="24"/>
                <w:lang w:eastAsia="ru-RU"/>
              </w:rPr>
              <w:t>удельн</w:t>
            </w:r>
            <w:proofErr w:type="spellEnd"/>
            <w:r w:rsidRPr="00F45094">
              <w:rPr>
                <w:rFonts w:ascii="Times New Roman" w:hAnsi="Times New Roman"/>
                <w:sz w:val="24"/>
                <w:szCs w:val="24"/>
                <w:lang w:eastAsia="ru-RU"/>
              </w:rPr>
              <w:t xml:space="preserve">. </w:t>
            </w:r>
            <w:r w:rsidRPr="00F45094">
              <w:rPr>
                <w:rFonts w:ascii="Times New Roman" w:hAnsi="Times New Roman"/>
                <w:sz w:val="24"/>
                <w:szCs w:val="24"/>
                <w:lang w:eastAsia="ru-RU"/>
              </w:rPr>
              <w:lastRenderedPageBreak/>
              <w:t xml:space="preserve">расхода природного газа в жилых домах, расчеты за который осуществляются с применением расчетных способов (нормативов потребления), к удельному расходу природного газа в жилых домах, расчеты за который осуществляются с </w:t>
            </w:r>
            <w:proofErr w:type="spellStart"/>
            <w:r w:rsidRPr="00F45094">
              <w:rPr>
                <w:rFonts w:ascii="Times New Roman" w:hAnsi="Times New Roman"/>
                <w:sz w:val="24"/>
                <w:szCs w:val="24"/>
                <w:lang w:eastAsia="ru-RU"/>
              </w:rPr>
              <w:t>использ</w:t>
            </w:r>
            <w:proofErr w:type="spellEnd"/>
            <w:r w:rsidRPr="00F45094">
              <w:rPr>
                <w:rFonts w:ascii="Times New Roman" w:hAnsi="Times New Roman"/>
                <w:sz w:val="24"/>
                <w:szCs w:val="24"/>
                <w:lang w:eastAsia="ru-RU"/>
              </w:rPr>
              <w:t>. приборов учета:</w:t>
            </w:r>
          </w:p>
        </w:tc>
        <w:tc>
          <w:tcPr>
            <w:tcW w:w="1260" w:type="dxa"/>
          </w:tcPr>
          <w:p w:rsidR="00C60514" w:rsidRPr="00F45094" w:rsidRDefault="00C60514" w:rsidP="00F45094">
            <w:pPr>
              <w:spacing w:after="0" w:line="240" w:lineRule="auto"/>
              <w:rPr>
                <w:rFonts w:ascii="Times New Roman" w:hAnsi="Times New Roman"/>
                <w:sz w:val="18"/>
                <w:szCs w:val="18"/>
                <w:lang w:eastAsia="ru-RU"/>
              </w:rPr>
            </w:pP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0"/>
                <w:szCs w:val="20"/>
                <w:lang w:eastAsia="ru-RU"/>
              </w:rPr>
            </w:pPr>
            <w:r w:rsidRPr="00F45094">
              <w:rPr>
                <w:rFonts w:ascii="Times New Roman" w:hAnsi="Times New Roman"/>
                <w:sz w:val="24"/>
                <w:szCs w:val="24"/>
                <w:lang w:eastAsia="ru-RU"/>
              </w:rPr>
              <w:t>D.32.1.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фактических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D.29. / D.28.</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D.32.2.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для сопоставимых условий</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D.29. / D.28.(2009)</w:t>
            </w:r>
          </w:p>
        </w:tc>
        <w:tc>
          <w:tcPr>
            <w:tcW w:w="1484" w:type="dxa"/>
            <w:gridSpan w:val="2"/>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0</w:t>
            </w:r>
          </w:p>
        </w:tc>
        <w:tc>
          <w:tcPr>
            <w:tcW w:w="1447" w:type="dxa"/>
            <w:gridSpan w:val="2"/>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c>
          <w:tcPr>
            <w:tcW w:w="2880" w:type="dxa"/>
          </w:tcPr>
          <w:p w:rsidR="00C60514" w:rsidRPr="00F45094" w:rsidRDefault="00C60514" w:rsidP="00F45094">
            <w:pPr>
              <w:autoSpaceDE w:val="0"/>
              <w:autoSpaceDN w:val="0"/>
              <w:adjustRightInd w:val="0"/>
              <w:spacing w:after="0" w:line="240" w:lineRule="auto"/>
              <w:jc w:val="center"/>
              <w:rPr>
                <w:rFonts w:ascii="Arial" w:hAnsi="Arial" w:cs="Arial"/>
                <w:sz w:val="18"/>
                <w:szCs w:val="18"/>
                <w:lang w:eastAsia="ru-RU"/>
              </w:rPr>
            </w:pPr>
          </w:p>
        </w:tc>
      </w:tr>
      <w:tr w:rsidR="00C60514" w:rsidRPr="00DD517F" w:rsidTr="00F45094">
        <w:tc>
          <w:tcPr>
            <w:tcW w:w="15048" w:type="dxa"/>
            <w:gridSpan w:val="11"/>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Группа E. Целевые показатели в области энергосбережения и повышения энергетической эффективности</w:t>
            </w:r>
          </w:p>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в системах коммунальной инфраструктуры</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E.2.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Изменение удельного расхода топлива на выработку ТЭ</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roofErr w:type="spellStart"/>
            <w:r w:rsidRPr="00F45094">
              <w:rPr>
                <w:rFonts w:ascii="Times New Roman" w:hAnsi="Times New Roman"/>
                <w:sz w:val="24"/>
                <w:szCs w:val="24"/>
                <w:lang w:eastAsia="ru-RU"/>
              </w:rPr>
              <w:t>г.у.т</w:t>
            </w:r>
            <w:proofErr w:type="spellEnd"/>
            <w:r w:rsidRPr="00F45094">
              <w:rPr>
                <w:rFonts w:ascii="Times New Roman" w:hAnsi="Times New Roman"/>
                <w:sz w:val="24"/>
                <w:szCs w:val="24"/>
                <w:lang w:eastAsia="ru-RU"/>
              </w:rPr>
              <w:t>./ Гкал</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E.2.(n) - E.2.(n-1)</w:t>
            </w:r>
          </w:p>
        </w:tc>
        <w:tc>
          <w:tcPr>
            <w:tcW w:w="1484"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2880" w:type="dxa"/>
            <w:vMerge w:val="restart"/>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Составляется прогноз по значению параметра до 2020 г. Изменение (динамика) рассчитывается при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E.4.</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Динамика измен. </w:t>
            </w:r>
            <w:proofErr w:type="spellStart"/>
            <w:r w:rsidRPr="00F45094">
              <w:rPr>
                <w:rFonts w:ascii="Times New Roman" w:hAnsi="Times New Roman"/>
                <w:sz w:val="24"/>
                <w:szCs w:val="24"/>
                <w:lang w:eastAsia="ru-RU"/>
              </w:rPr>
              <w:t>Фактич</w:t>
            </w:r>
            <w:proofErr w:type="spellEnd"/>
            <w:r w:rsidRPr="00F45094">
              <w:rPr>
                <w:rFonts w:ascii="Times New Roman" w:hAnsi="Times New Roman"/>
                <w:sz w:val="24"/>
                <w:szCs w:val="24"/>
                <w:lang w:eastAsia="ru-RU"/>
              </w:rPr>
              <w:t>. объема потерь ТЭ при ее передаче</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Гкал ч</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E.4.(n) - E.4.(n-1)</w:t>
            </w:r>
          </w:p>
        </w:tc>
        <w:tc>
          <w:tcPr>
            <w:tcW w:w="1484"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2880" w:type="dxa"/>
            <w:vMerge/>
            <w:vAlign w:val="center"/>
          </w:tcPr>
          <w:p w:rsidR="00C60514" w:rsidRPr="00F45094" w:rsidRDefault="00C60514" w:rsidP="00F45094">
            <w:pPr>
              <w:spacing w:after="0" w:line="240" w:lineRule="auto"/>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E.5.</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Динамика измен. </w:t>
            </w:r>
            <w:proofErr w:type="spellStart"/>
            <w:r w:rsidRPr="00F45094">
              <w:rPr>
                <w:rFonts w:ascii="Times New Roman" w:hAnsi="Times New Roman"/>
                <w:sz w:val="24"/>
                <w:szCs w:val="24"/>
                <w:lang w:eastAsia="ru-RU"/>
              </w:rPr>
              <w:t>Фактич</w:t>
            </w:r>
            <w:proofErr w:type="spellEnd"/>
            <w:r w:rsidRPr="00F45094">
              <w:rPr>
                <w:rFonts w:ascii="Times New Roman" w:hAnsi="Times New Roman"/>
                <w:sz w:val="24"/>
                <w:szCs w:val="24"/>
                <w:lang w:eastAsia="ru-RU"/>
              </w:rPr>
              <w:t>. объема потерь воды при ее передаче</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М3</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E.5.(n) - E.5.(n-1)</w:t>
            </w:r>
          </w:p>
        </w:tc>
        <w:tc>
          <w:tcPr>
            <w:tcW w:w="1484"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2880" w:type="dxa"/>
            <w:vMerge/>
            <w:vAlign w:val="center"/>
          </w:tcPr>
          <w:p w:rsidR="00C60514" w:rsidRPr="00F45094" w:rsidRDefault="00C60514" w:rsidP="00F45094">
            <w:pPr>
              <w:spacing w:after="0" w:line="240" w:lineRule="auto"/>
              <w:rPr>
                <w:rFonts w:ascii="Times New Roman" w:hAnsi="Times New Roman"/>
                <w:sz w:val="24"/>
                <w:szCs w:val="24"/>
                <w:lang w:eastAsia="ru-RU"/>
              </w:rPr>
            </w:pP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E.6.</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Динамика изменения объемов ЭЭ, используемой при передаче (транспортировке) воды</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кВт</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E.6.(n) - E.6.(n-1)</w:t>
            </w:r>
          </w:p>
        </w:tc>
        <w:tc>
          <w:tcPr>
            <w:tcW w:w="1484"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2880" w:type="dxa"/>
            <w:vMerge/>
            <w:vAlign w:val="center"/>
          </w:tcPr>
          <w:p w:rsidR="00C60514" w:rsidRPr="00F45094" w:rsidRDefault="00C60514" w:rsidP="00F45094">
            <w:pPr>
              <w:spacing w:after="0" w:line="240" w:lineRule="auto"/>
              <w:rPr>
                <w:rFonts w:ascii="Times New Roman" w:hAnsi="Times New Roman"/>
                <w:sz w:val="24"/>
                <w:szCs w:val="24"/>
                <w:lang w:eastAsia="ru-RU"/>
              </w:rPr>
            </w:pPr>
          </w:p>
        </w:tc>
      </w:tr>
      <w:tr w:rsidR="00C60514" w:rsidRPr="00DD517F" w:rsidTr="00F45094">
        <w:tc>
          <w:tcPr>
            <w:tcW w:w="15048" w:type="dxa"/>
            <w:gridSpan w:val="11"/>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Группа F. Целевые показатели в области энергосбережения и повышения энергетической эффективности в транспортном комплексе</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F.1.</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 xml:space="preserve">Динамика кол-ва высокоэкономичных по </w:t>
            </w:r>
            <w:proofErr w:type="spellStart"/>
            <w:r w:rsidRPr="00F45094">
              <w:rPr>
                <w:rFonts w:ascii="Times New Roman" w:hAnsi="Times New Roman"/>
                <w:sz w:val="24"/>
                <w:szCs w:val="24"/>
                <w:lang w:eastAsia="ru-RU"/>
              </w:rPr>
              <w:t>использ</w:t>
            </w:r>
            <w:proofErr w:type="spellEnd"/>
            <w:r w:rsidRPr="00F45094">
              <w:rPr>
                <w:rFonts w:ascii="Times New Roman" w:hAnsi="Times New Roman"/>
                <w:sz w:val="24"/>
                <w:szCs w:val="24"/>
                <w:lang w:eastAsia="ru-RU"/>
              </w:rPr>
              <w:t xml:space="preserve">-ю моторного топлива (в том числе относящихся к объектам с высоким классом энергетической эффективности) </w:t>
            </w:r>
            <w:proofErr w:type="spellStart"/>
            <w:r w:rsidRPr="00F45094">
              <w:rPr>
                <w:rFonts w:ascii="Times New Roman" w:hAnsi="Times New Roman"/>
                <w:sz w:val="24"/>
                <w:szCs w:val="24"/>
                <w:lang w:eastAsia="ru-RU"/>
              </w:rPr>
              <w:t>трансп</w:t>
            </w:r>
            <w:proofErr w:type="spellEnd"/>
            <w:r w:rsidRPr="00F45094">
              <w:rPr>
                <w:rFonts w:ascii="Times New Roman" w:hAnsi="Times New Roman"/>
                <w:sz w:val="24"/>
                <w:szCs w:val="24"/>
                <w:lang w:eastAsia="ru-RU"/>
              </w:rPr>
              <w:t>-х средств, относящихся к обществ-</w:t>
            </w:r>
            <w:proofErr w:type="spellStart"/>
            <w:r w:rsidRPr="00F45094">
              <w:rPr>
                <w:rFonts w:ascii="Times New Roman" w:hAnsi="Times New Roman"/>
                <w:sz w:val="24"/>
                <w:szCs w:val="24"/>
                <w:lang w:eastAsia="ru-RU"/>
              </w:rPr>
              <w:t>му</w:t>
            </w:r>
            <w:proofErr w:type="spellEnd"/>
            <w:r w:rsidRPr="00F45094">
              <w:rPr>
                <w:rFonts w:ascii="Times New Roman" w:hAnsi="Times New Roman"/>
                <w:sz w:val="24"/>
                <w:szCs w:val="24"/>
                <w:lang w:eastAsia="ru-RU"/>
              </w:rPr>
              <w:t xml:space="preserve"> </w:t>
            </w:r>
            <w:r w:rsidRPr="00F45094">
              <w:rPr>
                <w:rFonts w:ascii="Times New Roman" w:hAnsi="Times New Roman"/>
                <w:sz w:val="24"/>
                <w:szCs w:val="24"/>
                <w:lang w:eastAsia="ru-RU"/>
              </w:rPr>
              <w:lastRenderedPageBreak/>
              <w:t xml:space="preserve">транспорту, регулирование тарифов на услуги по перевозке на котором </w:t>
            </w:r>
            <w:proofErr w:type="spellStart"/>
            <w:r w:rsidRPr="00F45094">
              <w:rPr>
                <w:rFonts w:ascii="Times New Roman" w:hAnsi="Times New Roman"/>
                <w:sz w:val="24"/>
                <w:szCs w:val="24"/>
                <w:lang w:eastAsia="ru-RU"/>
              </w:rPr>
              <w:t>осущ-ся</w:t>
            </w:r>
            <w:proofErr w:type="spellEnd"/>
            <w:r w:rsidRPr="00F45094">
              <w:rPr>
                <w:rFonts w:ascii="Times New Roman" w:hAnsi="Times New Roman"/>
                <w:sz w:val="24"/>
                <w:szCs w:val="24"/>
                <w:lang w:eastAsia="ru-RU"/>
              </w:rPr>
              <w:t xml:space="preserve"> МО</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lastRenderedPageBreak/>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п79(n) - п79(n-1)</w:t>
            </w:r>
          </w:p>
        </w:tc>
        <w:tc>
          <w:tcPr>
            <w:tcW w:w="1484"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2880" w:type="dxa"/>
            <w:vMerge w:val="restart"/>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 xml:space="preserve">Составляется график проведения мероприятий по </w:t>
            </w:r>
            <w:proofErr w:type="spellStart"/>
            <w:r w:rsidRPr="00F45094">
              <w:rPr>
                <w:rFonts w:ascii="Times New Roman" w:hAnsi="Times New Roman"/>
                <w:sz w:val="24"/>
                <w:szCs w:val="24"/>
                <w:lang w:eastAsia="ru-RU"/>
              </w:rPr>
              <w:t>энергоэффективности</w:t>
            </w:r>
            <w:proofErr w:type="spellEnd"/>
            <w:r w:rsidRPr="00F45094">
              <w:rPr>
                <w:rFonts w:ascii="Times New Roman" w:hAnsi="Times New Roman"/>
                <w:sz w:val="24"/>
                <w:szCs w:val="24"/>
                <w:lang w:eastAsia="ru-RU"/>
              </w:rPr>
              <w:t xml:space="preserve"> транспорта Динамика рассчитывается при n -&gt; 2020 г.</w:t>
            </w:r>
          </w:p>
        </w:tc>
      </w:tr>
      <w:tr w:rsidR="00C60514" w:rsidRPr="00DD517F" w:rsidTr="00F45094">
        <w:tc>
          <w:tcPr>
            <w:tcW w:w="648"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F.2.</w:t>
            </w:r>
          </w:p>
        </w:tc>
        <w:tc>
          <w:tcPr>
            <w:tcW w:w="3780" w:type="dxa"/>
            <w:vAlign w:val="center"/>
          </w:tcPr>
          <w:p w:rsidR="00C60514" w:rsidRPr="00F45094" w:rsidRDefault="00C60514" w:rsidP="00F45094">
            <w:pPr>
              <w:autoSpaceDE w:val="0"/>
              <w:autoSpaceDN w:val="0"/>
              <w:adjustRightInd w:val="0"/>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Динамика кол-ва общ-</w:t>
            </w:r>
            <w:proofErr w:type="spellStart"/>
            <w:r w:rsidRPr="00F45094">
              <w:rPr>
                <w:rFonts w:ascii="Times New Roman" w:hAnsi="Times New Roman"/>
                <w:sz w:val="24"/>
                <w:szCs w:val="24"/>
                <w:lang w:eastAsia="ru-RU"/>
              </w:rPr>
              <w:t>го</w:t>
            </w:r>
            <w:proofErr w:type="spellEnd"/>
            <w:r w:rsidRPr="00F45094">
              <w:rPr>
                <w:rFonts w:ascii="Times New Roman" w:hAnsi="Times New Roman"/>
                <w:sz w:val="24"/>
                <w:szCs w:val="24"/>
                <w:lang w:eastAsia="ru-RU"/>
              </w:rPr>
              <w:t xml:space="preserve"> </w:t>
            </w:r>
            <w:proofErr w:type="spellStart"/>
            <w:r w:rsidRPr="00F45094">
              <w:rPr>
                <w:rFonts w:ascii="Times New Roman" w:hAnsi="Times New Roman"/>
                <w:sz w:val="24"/>
                <w:szCs w:val="24"/>
                <w:lang w:eastAsia="ru-RU"/>
              </w:rPr>
              <w:t>тр</w:t>
            </w:r>
            <w:proofErr w:type="spellEnd"/>
            <w:r w:rsidRPr="00F45094">
              <w:rPr>
                <w:rFonts w:ascii="Times New Roman" w:hAnsi="Times New Roman"/>
                <w:sz w:val="24"/>
                <w:szCs w:val="24"/>
                <w:lang w:eastAsia="ru-RU"/>
              </w:rPr>
              <w:t xml:space="preserve">-та, регулирование тарифов на услуги по перевозке на котором </w:t>
            </w:r>
            <w:proofErr w:type="spellStart"/>
            <w:r w:rsidRPr="00F45094">
              <w:rPr>
                <w:rFonts w:ascii="Times New Roman" w:hAnsi="Times New Roman"/>
                <w:sz w:val="24"/>
                <w:szCs w:val="24"/>
                <w:lang w:eastAsia="ru-RU"/>
              </w:rPr>
              <w:t>осущ-ся</w:t>
            </w:r>
            <w:proofErr w:type="spellEnd"/>
            <w:r w:rsidRPr="00F45094">
              <w:rPr>
                <w:rFonts w:ascii="Times New Roman" w:hAnsi="Times New Roman"/>
                <w:sz w:val="24"/>
                <w:szCs w:val="24"/>
                <w:lang w:eastAsia="ru-RU"/>
              </w:rPr>
              <w:t xml:space="preserve"> субъектом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260"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w:t>
            </w:r>
          </w:p>
        </w:tc>
        <w:tc>
          <w:tcPr>
            <w:tcW w:w="1209" w:type="dxa"/>
            <w:vAlign w:val="center"/>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r w:rsidRPr="00F45094">
              <w:rPr>
                <w:rFonts w:ascii="Times New Roman" w:hAnsi="Times New Roman"/>
                <w:sz w:val="24"/>
                <w:szCs w:val="24"/>
                <w:lang w:eastAsia="ru-RU"/>
              </w:rPr>
              <w:t>п80(n) - п80(n-1)</w:t>
            </w:r>
          </w:p>
        </w:tc>
        <w:tc>
          <w:tcPr>
            <w:tcW w:w="1484"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447" w:type="dxa"/>
            <w:gridSpan w:val="2"/>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7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1620" w:type="dxa"/>
          </w:tcPr>
          <w:p w:rsidR="00C60514" w:rsidRPr="00F45094" w:rsidRDefault="00C60514" w:rsidP="00F45094">
            <w:pPr>
              <w:autoSpaceDE w:val="0"/>
              <w:autoSpaceDN w:val="0"/>
              <w:adjustRightInd w:val="0"/>
              <w:spacing w:after="0" w:line="240" w:lineRule="auto"/>
              <w:jc w:val="center"/>
              <w:rPr>
                <w:rFonts w:ascii="Times New Roman" w:hAnsi="Times New Roman"/>
                <w:sz w:val="24"/>
                <w:szCs w:val="24"/>
                <w:lang w:eastAsia="ru-RU"/>
              </w:rPr>
            </w:pPr>
          </w:p>
        </w:tc>
        <w:tc>
          <w:tcPr>
            <w:tcW w:w="2880" w:type="dxa"/>
            <w:vMerge/>
            <w:vAlign w:val="center"/>
          </w:tcPr>
          <w:p w:rsidR="00C60514" w:rsidRPr="00F45094" w:rsidRDefault="00C60514" w:rsidP="00F45094">
            <w:pPr>
              <w:spacing w:after="0" w:line="240" w:lineRule="auto"/>
              <w:rPr>
                <w:rFonts w:ascii="Times New Roman" w:hAnsi="Times New Roman"/>
                <w:sz w:val="24"/>
                <w:szCs w:val="24"/>
                <w:lang w:eastAsia="ru-RU"/>
              </w:rPr>
            </w:pPr>
          </w:p>
        </w:tc>
      </w:tr>
    </w:tbl>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lastRenderedPageBreak/>
        <w:t>6. Перечень программных мероприятий муниципальной программы.</w:t>
      </w: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50"/>
        <w:gridCol w:w="3139"/>
        <w:gridCol w:w="1348"/>
        <w:gridCol w:w="1444"/>
        <w:gridCol w:w="1099"/>
        <w:gridCol w:w="1080"/>
        <w:gridCol w:w="1080"/>
        <w:gridCol w:w="954"/>
        <w:gridCol w:w="1260"/>
        <w:gridCol w:w="1980"/>
      </w:tblGrid>
      <w:tr w:rsidR="00C60514" w:rsidRPr="00DD517F" w:rsidTr="00DD517F">
        <w:trPr>
          <w:cantSplit/>
          <w:trHeight w:val="240"/>
        </w:trPr>
        <w:tc>
          <w:tcPr>
            <w:tcW w:w="350" w:type="dxa"/>
            <w:vMerge w:val="restart"/>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п/п</w:t>
            </w:r>
          </w:p>
        </w:tc>
        <w:tc>
          <w:tcPr>
            <w:tcW w:w="3139" w:type="dxa"/>
            <w:vMerge w:val="restart"/>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Наименование</w:t>
            </w:r>
            <w:r w:rsidRPr="00DD517F">
              <w:rPr>
                <w:rFonts w:ascii="Times New Roman" w:hAnsi="Times New Roman"/>
                <w:sz w:val="24"/>
                <w:szCs w:val="24"/>
                <w:lang w:eastAsia="ru-RU"/>
              </w:rPr>
              <w:br/>
              <w:t xml:space="preserve">мероприятия </w:t>
            </w:r>
          </w:p>
        </w:tc>
        <w:tc>
          <w:tcPr>
            <w:tcW w:w="1348" w:type="dxa"/>
            <w:vMerge w:val="restart"/>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Государственные</w:t>
            </w:r>
            <w:r w:rsidRPr="00DD517F">
              <w:rPr>
                <w:rFonts w:ascii="Times New Roman" w:hAnsi="Times New Roman"/>
                <w:sz w:val="24"/>
                <w:szCs w:val="24"/>
                <w:lang w:eastAsia="ru-RU"/>
              </w:rPr>
              <w:br/>
              <w:t>заказчики</w:t>
            </w:r>
          </w:p>
        </w:tc>
        <w:tc>
          <w:tcPr>
            <w:tcW w:w="1444" w:type="dxa"/>
            <w:vMerge w:val="restart"/>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Источники    </w:t>
            </w:r>
            <w:r w:rsidRPr="00DD517F">
              <w:rPr>
                <w:rFonts w:ascii="Times New Roman" w:hAnsi="Times New Roman"/>
                <w:sz w:val="24"/>
                <w:szCs w:val="24"/>
                <w:lang w:eastAsia="ru-RU"/>
              </w:rPr>
              <w:br/>
              <w:t>финансирования</w:t>
            </w:r>
          </w:p>
        </w:tc>
        <w:tc>
          <w:tcPr>
            <w:tcW w:w="5473" w:type="dxa"/>
            <w:gridSpan w:val="5"/>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Объемы финансирования (тыс. </w:t>
            </w:r>
            <w:proofErr w:type="spellStart"/>
            <w:r w:rsidRPr="00DD517F">
              <w:rPr>
                <w:rFonts w:ascii="Times New Roman" w:hAnsi="Times New Roman"/>
                <w:sz w:val="24"/>
                <w:szCs w:val="24"/>
                <w:lang w:eastAsia="ru-RU"/>
              </w:rPr>
              <w:t>руб</w:t>
            </w:r>
            <w:proofErr w:type="spellEnd"/>
            <w:r w:rsidRPr="00DD517F">
              <w:rPr>
                <w:rFonts w:ascii="Times New Roman" w:hAnsi="Times New Roman"/>
                <w:sz w:val="24"/>
                <w:szCs w:val="24"/>
                <w:lang w:eastAsia="ru-RU"/>
              </w:rPr>
              <w:t>)</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Ожидаемые  </w:t>
            </w:r>
            <w:r w:rsidRPr="00DD517F">
              <w:rPr>
                <w:rFonts w:ascii="Times New Roman" w:hAnsi="Times New Roman"/>
                <w:sz w:val="24"/>
                <w:szCs w:val="24"/>
                <w:lang w:eastAsia="ru-RU"/>
              </w:rPr>
              <w:br/>
              <w:t xml:space="preserve">результаты  </w:t>
            </w:r>
            <w:r w:rsidRPr="00DD517F">
              <w:rPr>
                <w:rFonts w:ascii="Times New Roman" w:hAnsi="Times New Roman"/>
                <w:sz w:val="24"/>
                <w:szCs w:val="24"/>
                <w:lang w:eastAsia="ru-RU"/>
              </w:rPr>
              <w:br/>
              <w:t xml:space="preserve">реализации  </w:t>
            </w:r>
            <w:r w:rsidRPr="00DD517F">
              <w:rPr>
                <w:rFonts w:ascii="Times New Roman" w:hAnsi="Times New Roman"/>
                <w:sz w:val="24"/>
                <w:szCs w:val="24"/>
                <w:lang w:eastAsia="ru-RU"/>
              </w:rPr>
              <w:br/>
              <w:t>мероприятия</w:t>
            </w:r>
          </w:p>
        </w:tc>
      </w:tr>
      <w:tr w:rsidR="00C60514" w:rsidRPr="00DD517F" w:rsidTr="00DD517F">
        <w:trPr>
          <w:cantSplit/>
          <w:trHeight w:val="480"/>
        </w:trPr>
        <w:tc>
          <w:tcPr>
            <w:tcW w:w="350"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Times New Roman" w:hAnsi="Times New Roman"/>
                <w:sz w:val="24"/>
                <w:szCs w:val="24"/>
                <w:lang w:eastAsia="ru-RU"/>
              </w:rPr>
            </w:pPr>
          </w:p>
        </w:tc>
        <w:tc>
          <w:tcPr>
            <w:tcW w:w="3139"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Times New Roman" w:hAnsi="Times New Roman"/>
                <w:sz w:val="24"/>
                <w:szCs w:val="24"/>
                <w:lang w:eastAsia="ru-RU"/>
              </w:rPr>
            </w:pPr>
          </w:p>
        </w:tc>
        <w:tc>
          <w:tcPr>
            <w:tcW w:w="1348"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Times New Roman" w:hAnsi="Times New Roman"/>
                <w:sz w:val="24"/>
                <w:szCs w:val="24"/>
                <w:lang w:eastAsia="ru-RU"/>
              </w:rPr>
            </w:pPr>
          </w:p>
        </w:tc>
        <w:tc>
          <w:tcPr>
            <w:tcW w:w="1444"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Times New Roman" w:hAnsi="Times New Roman"/>
                <w:sz w:val="24"/>
                <w:szCs w:val="24"/>
                <w:lang w:eastAsia="ru-RU"/>
              </w:rPr>
            </w:pPr>
          </w:p>
        </w:tc>
        <w:tc>
          <w:tcPr>
            <w:tcW w:w="1099"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2010 год</w:t>
            </w: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2011 год</w:t>
            </w: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2012 год</w:t>
            </w:r>
          </w:p>
        </w:tc>
        <w:tc>
          <w:tcPr>
            <w:tcW w:w="954"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2013 год</w:t>
            </w:r>
          </w:p>
        </w:tc>
        <w:tc>
          <w:tcPr>
            <w:tcW w:w="126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2014 год</w:t>
            </w:r>
          </w:p>
        </w:tc>
        <w:tc>
          <w:tcPr>
            <w:tcW w:w="1980"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Times New Roman" w:hAnsi="Times New Roman"/>
                <w:sz w:val="24"/>
                <w:szCs w:val="24"/>
                <w:lang w:eastAsia="ru-RU"/>
              </w:rPr>
            </w:pPr>
          </w:p>
        </w:tc>
      </w:tr>
      <w:tr w:rsidR="00C60514" w:rsidRPr="00DD517F" w:rsidTr="00DD517F">
        <w:trPr>
          <w:cantSplit/>
          <w:trHeight w:val="240"/>
        </w:trPr>
        <w:tc>
          <w:tcPr>
            <w:tcW w:w="35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3139"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w:t>
            </w:r>
          </w:p>
        </w:tc>
        <w:tc>
          <w:tcPr>
            <w:tcW w:w="1348"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w:t>
            </w:r>
          </w:p>
        </w:tc>
        <w:tc>
          <w:tcPr>
            <w:tcW w:w="1444"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w:t>
            </w:r>
          </w:p>
        </w:tc>
        <w:tc>
          <w:tcPr>
            <w:tcW w:w="1099"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5</w:t>
            </w: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6</w:t>
            </w:r>
          </w:p>
        </w:tc>
        <w:tc>
          <w:tcPr>
            <w:tcW w:w="954"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7</w:t>
            </w:r>
          </w:p>
        </w:tc>
        <w:tc>
          <w:tcPr>
            <w:tcW w:w="126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8</w:t>
            </w:r>
          </w:p>
        </w:tc>
        <w:tc>
          <w:tcPr>
            <w:tcW w:w="19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9</w:t>
            </w:r>
          </w:p>
        </w:tc>
      </w:tr>
      <w:tr w:rsidR="00C60514" w:rsidRPr="00DD517F" w:rsidTr="00DD517F">
        <w:trPr>
          <w:cantSplit/>
          <w:trHeight w:val="240"/>
        </w:trPr>
        <w:tc>
          <w:tcPr>
            <w:tcW w:w="35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w:t>
            </w:r>
          </w:p>
        </w:tc>
        <w:tc>
          <w:tcPr>
            <w:tcW w:w="3139"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Кап. ремонт тепловых узлов многоквартирного жилого дома</w:t>
            </w:r>
          </w:p>
        </w:tc>
        <w:tc>
          <w:tcPr>
            <w:tcW w:w="1348"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МО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tc>
        <w:tc>
          <w:tcPr>
            <w:tcW w:w="1444"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Местный бюджет</w:t>
            </w:r>
          </w:p>
        </w:tc>
        <w:tc>
          <w:tcPr>
            <w:tcW w:w="1099"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290</w:t>
            </w: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54"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Экономия тепловой энергии</w:t>
            </w:r>
          </w:p>
        </w:tc>
      </w:tr>
      <w:tr w:rsidR="00C60514" w:rsidRPr="00DD517F" w:rsidTr="00DD517F">
        <w:trPr>
          <w:cantSplit/>
          <w:trHeight w:val="240"/>
        </w:trPr>
        <w:tc>
          <w:tcPr>
            <w:tcW w:w="35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w:t>
            </w:r>
          </w:p>
        </w:tc>
        <w:tc>
          <w:tcPr>
            <w:tcW w:w="3139"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Оснащение приборами учёта потребляемых энергоресурсов зданий, сооружений, жилых домов</w:t>
            </w:r>
          </w:p>
        </w:tc>
        <w:tc>
          <w:tcPr>
            <w:tcW w:w="1348"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МО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tc>
        <w:tc>
          <w:tcPr>
            <w:tcW w:w="1444"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Областной и местный бюджет</w:t>
            </w:r>
          </w:p>
        </w:tc>
        <w:tc>
          <w:tcPr>
            <w:tcW w:w="1099"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350</w:t>
            </w: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54"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Оптимизация расходов потребителей энергоресурсов</w:t>
            </w:r>
          </w:p>
        </w:tc>
      </w:tr>
      <w:tr w:rsidR="00C60514" w:rsidRPr="00DD517F" w:rsidTr="00DD517F">
        <w:trPr>
          <w:cantSplit/>
          <w:trHeight w:val="240"/>
        </w:trPr>
        <w:tc>
          <w:tcPr>
            <w:tcW w:w="35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w:t>
            </w:r>
          </w:p>
        </w:tc>
        <w:tc>
          <w:tcPr>
            <w:tcW w:w="3139"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Замена светильников с лампами накаливания, используемых для наружного освещения на </w:t>
            </w:r>
            <w:proofErr w:type="spellStart"/>
            <w:r w:rsidRPr="00DD517F">
              <w:rPr>
                <w:rFonts w:ascii="Times New Roman" w:hAnsi="Times New Roman"/>
                <w:sz w:val="24"/>
                <w:szCs w:val="24"/>
                <w:lang w:eastAsia="ru-RU"/>
              </w:rPr>
              <w:t>дугоразрядные</w:t>
            </w:r>
            <w:proofErr w:type="spellEnd"/>
            <w:r w:rsidRPr="00DD517F">
              <w:rPr>
                <w:rFonts w:ascii="Times New Roman" w:hAnsi="Times New Roman"/>
                <w:sz w:val="24"/>
                <w:szCs w:val="24"/>
                <w:lang w:eastAsia="ru-RU"/>
              </w:rPr>
              <w:t xml:space="preserve"> лампы типа ДНАТ.</w:t>
            </w:r>
          </w:p>
        </w:tc>
        <w:tc>
          <w:tcPr>
            <w:tcW w:w="1348"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МО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tc>
        <w:tc>
          <w:tcPr>
            <w:tcW w:w="1444"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Местный бюджет</w:t>
            </w:r>
          </w:p>
        </w:tc>
        <w:tc>
          <w:tcPr>
            <w:tcW w:w="1099"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73,3</w:t>
            </w:r>
          </w:p>
        </w:tc>
        <w:tc>
          <w:tcPr>
            <w:tcW w:w="10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96,6</w:t>
            </w:r>
          </w:p>
        </w:tc>
        <w:tc>
          <w:tcPr>
            <w:tcW w:w="954"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16,2</w:t>
            </w:r>
          </w:p>
        </w:tc>
        <w:tc>
          <w:tcPr>
            <w:tcW w:w="126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247,3</w:t>
            </w:r>
          </w:p>
        </w:tc>
        <w:tc>
          <w:tcPr>
            <w:tcW w:w="1980" w:type="dxa"/>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Экономия электроэнергии</w:t>
            </w:r>
          </w:p>
        </w:tc>
      </w:tr>
    </w:tbl>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center"/>
        <w:rPr>
          <w:rFonts w:ascii="Times New Roman" w:hAnsi="Times New Roman"/>
          <w:sz w:val="28"/>
          <w:szCs w:val="28"/>
          <w:lang w:eastAsia="ru-RU"/>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
        <w:gridCol w:w="3139"/>
        <w:gridCol w:w="1348"/>
        <w:gridCol w:w="1444"/>
        <w:gridCol w:w="919"/>
        <w:gridCol w:w="900"/>
        <w:gridCol w:w="900"/>
        <w:gridCol w:w="900"/>
        <w:gridCol w:w="900"/>
        <w:gridCol w:w="900"/>
        <w:gridCol w:w="2034"/>
      </w:tblGrid>
      <w:tr w:rsidR="00C60514" w:rsidRPr="00DD517F" w:rsidTr="00DD517F">
        <w:trPr>
          <w:cantSplit/>
          <w:trHeight w:val="226"/>
        </w:trPr>
        <w:tc>
          <w:tcPr>
            <w:tcW w:w="350" w:type="dxa"/>
            <w:vMerge w:val="restart"/>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lastRenderedPageBreak/>
              <w:t>№ п/п</w:t>
            </w:r>
          </w:p>
        </w:tc>
        <w:tc>
          <w:tcPr>
            <w:tcW w:w="3139" w:type="dxa"/>
            <w:vMerge w:val="restart"/>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Наименование</w:t>
            </w:r>
            <w:r w:rsidRPr="00DD517F">
              <w:rPr>
                <w:rFonts w:ascii="Times New Roman" w:hAnsi="Times New Roman"/>
                <w:sz w:val="24"/>
                <w:szCs w:val="24"/>
                <w:lang w:eastAsia="ru-RU"/>
              </w:rPr>
              <w:br/>
              <w:t>мероприятия</w:t>
            </w:r>
          </w:p>
        </w:tc>
        <w:tc>
          <w:tcPr>
            <w:tcW w:w="1348" w:type="dxa"/>
            <w:vMerge w:val="restart"/>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Государственные</w:t>
            </w:r>
            <w:r w:rsidRPr="00DD517F">
              <w:rPr>
                <w:rFonts w:ascii="Times New Roman" w:hAnsi="Times New Roman"/>
                <w:sz w:val="24"/>
                <w:szCs w:val="24"/>
                <w:lang w:eastAsia="ru-RU"/>
              </w:rPr>
              <w:br/>
              <w:t>заказчики</w:t>
            </w:r>
          </w:p>
        </w:tc>
        <w:tc>
          <w:tcPr>
            <w:tcW w:w="1444" w:type="dxa"/>
            <w:vMerge w:val="restart"/>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Источники    </w:t>
            </w:r>
            <w:r w:rsidRPr="00DD517F">
              <w:rPr>
                <w:rFonts w:ascii="Times New Roman" w:hAnsi="Times New Roman"/>
                <w:sz w:val="24"/>
                <w:szCs w:val="24"/>
                <w:lang w:eastAsia="ru-RU"/>
              </w:rPr>
              <w:br/>
              <w:t>финансирования</w:t>
            </w:r>
          </w:p>
        </w:tc>
        <w:tc>
          <w:tcPr>
            <w:tcW w:w="5419" w:type="dxa"/>
            <w:gridSpan w:val="6"/>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Объемы финансирования (тыс. </w:t>
            </w:r>
            <w:proofErr w:type="spellStart"/>
            <w:r w:rsidRPr="00DD517F">
              <w:rPr>
                <w:rFonts w:ascii="Times New Roman" w:hAnsi="Times New Roman"/>
                <w:sz w:val="24"/>
                <w:szCs w:val="24"/>
                <w:lang w:eastAsia="ru-RU"/>
              </w:rPr>
              <w:t>руб</w:t>
            </w:r>
            <w:proofErr w:type="spellEnd"/>
            <w:r w:rsidRPr="00DD517F">
              <w:rPr>
                <w:rFonts w:ascii="Times New Roman" w:hAnsi="Times New Roman"/>
                <w:sz w:val="24"/>
                <w:szCs w:val="24"/>
                <w:lang w:eastAsia="ru-RU"/>
              </w:rPr>
              <w:t>)</w:t>
            </w:r>
          </w:p>
        </w:tc>
        <w:tc>
          <w:tcPr>
            <w:tcW w:w="2034" w:type="dxa"/>
            <w:vMerge w:val="restart"/>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Ожидаемые  </w:t>
            </w:r>
            <w:r w:rsidRPr="00DD517F">
              <w:rPr>
                <w:rFonts w:ascii="Times New Roman" w:hAnsi="Times New Roman"/>
                <w:sz w:val="24"/>
                <w:szCs w:val="24"/>
                <w:lang w:eastAsia="ru-RU"/>
              </w:rPr>
              <w:br/>
              <w:t xml:space="preserve">результаты  </w:t>
            </w:r>
            <w:r w:rsidRPr="00DD517F">
              <w:rPr>
                <w:rFonts w:ascii="Times New Roman" w:hAnsi="Times New Roman"/>
                <w:sz w:val="24"/>
                <w:szCs w:val="24"/>
                <w:lang w:eastAsia="ru-RU"/>
              </w:rPr>
              <w:br/>
              <w:t xml:space="preserve">реализации  </w:t>
            </w:r>
            <w:r w:rsidRPr="00DD517F">
              <w:rPr>
                <w:rFonts w:ascii="Times New Roman" w:hAnsi="Times New Roman"/>
                <w:sz w:val="24"/>
                <w:szCs w:val="24"/>
                <w:lang w:eastAsia="ru-RU"/>
              </w:rPr>
              <w:br/>
              <w:t>мероприятия</w:t>
            </w:r>
          </w:p>
        </w:tc>
      </w:tr>
      <w:tr w:rsidR="00C60514" w:rsidRPr="00DD517F" w:rsidTr="00DD517F">
        <w:trPr>
          <w:cantSplit/>
          <w:trHeight w:val="577"/>
        </w:trPr>
        <w:tc>
          <w:tcPr>
            <w:tcW w:w="350" w:type="dxa"/>
            <w:vMerge/>
            <w:vAlign w:val="center"/>
          </w:tcPr>
          <w:p w:rsidR="00C60514" w:rsidRPr="00DD517F" w:rsidRDefault="00C60514" w:rsidP="00DD517F">
            <w:pPr>
              <w:spacing w:after="0" w:line="240" w:lineRule="auto"/>
              <w:rPr>
                <w:rFonts w:ascii="Times New Roman" w:hAnsi="Times New Roman"/>
                <w:sz w:val="24"/>
                <w:szCs w:val="24"/>
                <w:lang w:eastAsia="ru-RU"/>
              </w:rPr>
            </w:pPr>
          </w:p>
        </w:tc>
        <w:tc>
          <w:tcPr>
            <w:tcW w:w="3139" w:type="dxa"/>
            <w:vMerge/>
            <w:vAlign w:val="center"/>
          </w:tcPr>
          <w:p w:rsidR="00C60514" w:rsidRPr="00DD517F" w:rsidRDefault="00C60514" w:rsidP="00DD517F">
            <w:pPr>
              <w:spacing w:after="0" w:line="240" w:lineRule="auto"/>
              <w:rPr>
                <w:rFonts w:ascii="Times New Roman" w:hAnsi="Times New Roman"/>
                <w:sz w:val="24"/>
                <w:szCs w:val="24"/>
                <w:lang w:eastAsia="ru-RU"/>
              </w:rPr>
            </w:pPr>
          </w:p>
        </w:tc>
        <w:tc>
          <w:tcPr>
            <w:tcW w:w="1348" w:type="dxa"/>
            <w:vMerge/>
            <w:vAlign w:val="center"/>
          </w:tcPr>
          <w:p w:rsidR="00C60514" w:rsidRPr="00DD517F" w:rsidRDefault="00C60514" w:rsidP="00DD517F">
            <w:pPr>
              <w:spacing w:after="0" w:line="240" w:lineRule="auto"/>
              <w:rPr>
                <w:rFonts w:ascii="Times New Roman" w:hAnsi="Times New Roman"/>
                <w:sz w:val="24"/>
                <w:szCs w:val="24"/>
                <w:lang w:eastAsia="ru-RU"/>
              </w:rPr>
            </w:pPr>
          </w:p>
        </w:tc>
        <w:tc>
          <w:tcPr>
            <w:tcW w:w="1444" w:type="dxa"/>
            <w:vMerge/>
            <w:vAlign w:val="center"/>
          </w:tcPr>
          <w:p w:rsidR="00C60514" w:rsidRPr="00DD517F" w:rsidRDefault="00C60514" w:rsidP="00DD517F">
            <w:pPr>
              <w:spacing w:after="0" w:line="240" w:lineRule="auto"/>
              <w:rPr>
                <w:rFonts w:ascii="Times New Roman" w:hAnsi="Times New Roman"/>
                <w:sz w:val="24"/>
                <w:szCs w:val="24"/>
                <w:lang w:eastAsia="ru-RU"/>
              </w:rPr>
            </w:pPr>
          </w:p>
        </w:tc>
        <w:tc>
          <w:tcPr>
            <w:tcW w:w="919"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2015 год</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2016 год</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2017 год</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2018 год</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2019 год</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2020 год</w:t>
            </w:r>
          </w:p>
        </w:tc>
        <w:tc>
          <w:tcPr>
            <w:tcW w:w="2034" w:type="dxa"/>
            <w:vMerge/>
            <w:vAlign w:val="center"/>
          </w:tcPr>
          <w:p w:rsidR="00C60514" w:rsidRPr="00DD517F" w:rsidRDefault="00C60514" w:rsidP="00DD517F">
            <w:pPr>
              <w:spacing w:after="0" w:line="240" w:lineRule="auto"/>
              <w:rPr>
                <w:rFonts w:ascii="Times New Roman" w:hAnsi="Times New Roman"/>
                <w:sz w:val="24"/>
                <w:szCs w:val="24"/>
                <w:lang w:eastAsia="ru-RU"/>
              </w:rPr>
            </w:pPr>
          </w:p>
        </w:tc>
      </w:tr>
      <w:tr w:rsidR="00C60514" w:rsidRPr="00DD517F" w:rsidTr="00DD517F">
        <w:trPr>
          <w:cantSplit/>
          <w:trHeight w:val="240"/>
        </w:trPr>
        <w:tc>
          <w:tcPr>
            <w:tcW w:w="35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w:t>
            </w:r>
          </w:p>
        </w:tc>
        <w:tc>
          <w:tcPr>
            <w:tcW w:w="3139" w:type="dxa"/>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Реализация мероприятий, рекомендованных к выполнению после проведения энергетического обследования</w:t>
            </w:r>
          </w:p>
        </w:tc>
        <w:tc>
          <w:tcPr>
            <w:tcW w:w="1348"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МО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tc>
        <w:tc>
          <w:tcPr>
            <w:tcW w:w="1444"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Местный бюджет</w:t>
            </w:r>
          </w:p>
        </w:tc>
        <w:tc>
          <w:tcPr>
            <w:tcW w:w="919"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500</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500</w:t>
            </w:r>
          </w:p>
        </w:tc>
        <w:tc>
          <w:tcPr>
            <w:tcW w:w="2034" w:type="dxa"/>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Экономия энергоресурсов</w:t>
            </w:r>
          </w:p>
        </w:tc>
      </w:tr>
      <w:tr w:rsidR="00C60514" w:rsidRPr="00DD517F" w:rsidTr="00DD517F">
        <w:trPr>
          <w:cantSplit/>
          <w:trHeight w:val="240"/>
        </w:trPr>
        <w:tc>
          <w:tcPr>
            <w:tcW w:w="35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2</w:t>
            </w:r>
          </w:p>
        </w:tc>
        <w:tc>
          <w:tcPr>
            <w:tcW w:w="3139" w:type="dxa"/>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Замена светильников с лампами накаливания, используемых для наружного освещения на </w:t>
            </w:r>
            <w:proofErr w:type="spellStart"/>
            <w:r w:rsidRPr="00DD517F">
              <w:rPr>
                <w:rFonts w:ascii="Times New Roman" w:hAnsi="Times New Roman"/>
                <w:sz w:val="24"/>
                <w:szCs w:val="24"/>
                <w:lang w:eastAsia="ru-RU"/>
              </w:rPr>
              <w:t>дугоразрядные</w:t>
            </w:r>
            <w:proofErr w:type="spellEnd"/>
            <w:r w:rsidRPr="00DD517F">
              <w:rPr>
                <w:rFonts w:ascii="Times New Roman" w:hAnsi="Times New Roman"/>
                <w:sz w:val="24"/>
                <w:szCs w:val="24"/>
                <w:lang w:eastAsia="ru-RU"/>
              </w:rPr>
              <w:t xml:space="preserve"> лампы типа ДНАТ.</w:t>
            </w:r>
          </w:p>
        </w:tc>
        <w:tc>
          <w:tcPr>
            <w:tcW w:w="1348"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МО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tc>
        <w:tc>
          <w:tcPr>
            <w:tcW w:w="1444"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Местный бюджет</w:t>
            </w:r>
          </w:p>
        </w:tc>
        <w:tc>
          <w:tcPr>
            <w:tcW w:w="919"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103,4</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100</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100</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100</w:t>
            </w: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2034"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Экономия электроэнергии</w:t>
            </w:r>
          </w:p>
        </w:tc>
      </w:tr>
      <w:tr w:rsidR="00C60514" w:rsidRPr="00DD517F" w:rsidTr="00DD517F">
        <w:trPr>
          <w:cantSplit/>
          <w:trHeight w:val="240"/>
        </w:trPr>
        <w:tc>
          <w:tcPr>
            <w:tcW w:w="35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3</w:t>
            </w:r>
          </w:p>
        </w:tc>
        <w:tc>
          <w:tcPr>
            <w:tcW w:w="3139" w:type="dxa"/>
            <w:vAlign w:val="center"/>
          </w:tcPr>
          <w:p w:rsidR="00C60514" w:rsidRPr="00DD517F" w:rsidRDefault="00C60514" w:rsidP="00DD517F">
            <w:pPr>
              <w:autoSpaceDE w:val="0"/>
              <w:autoSpaceDN w:val="0"/>
              <w:adjustRightInd w:val="0"/>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Установка светодиодных светильников уличного освещения</w:t>
            </w:r>
          </w:p>
        </w:tc>
        <w:tc>
          <w:tcPr>
            <w:tcW w:w="1348"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МО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w:t>
            </w:r>
          </w:p>
        </w:tc>
        <w:tc>
          <w:tcPr>
            <w:tcW w:w="1444"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Местный бюджет</w:t>
            </w:r>
          </w:p>
        </w:tc>
        <w:tc>
          <w:tcPr>
            <w:tcW w:w="919"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900"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tc>
        <w:tc>
          <w:tcPr>
            <w:tcW w:w="2034" w:type="dxa"/>
            <w:vAlign w:val="center"/>
          </w:tcPr>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 xml:space="preserve">Экономия электроэнергии на </w:t>
            </w:r>
            <w:proofErr w:type="spellStart"/>
            <w:r w:rsidRPr="00DD517F">
              <w:rPr>
                <w:rFonts w:ascii="Times New Roman" w:hAnsi="Times New Roman"/>
                <w:sz w:val="24"/>
                <w:szCs w:val="24"/>
                <w:lang w:eastAsia="ru-RU"/>
              </w:rPr>
              <w:t>одоснабжение</w:t>
            </w:r>
            <w:proofErr w:type="spellEnd"/>
            <w:r w:rsidRPr="00DD517F">
              <w:rPr>
                <w:rFonts w:ascii="Times New Roman" w:hAnsi="Times New Roman"/>
                <w:sz w:val="24"/>
                <w:szCs w:val="24"/>
                <w:lang w:eastAsia="ru-RU"/>
              </w:rPr>
              <w:t xml:space="preserve"> и водоотведение, увеличение надёжности водоснабжения и водоотведения</w:t>
            </w:r>
          </w:p>
        </w:tc>
      </w:tr>
    </w:tbl>
    <w:p w:rsidR="00C60514" w:rsidRPr="00DD517F" w:rsidRDefault="00C60514" w:rsidP="00DD517F">
      <w:pPr>
        <w:autoSpaceDE w:val="0"/>
        <w:autoSpaceDN w:val="0"/>
        <w:adjustRightInd w:val="0"/>
        <w:spacing w:after="0" w:line="240" w:lineRule="auto"/>
        <w:ind w:firstLine="540"/>
        <w:jc w:val="center"/>
        <w:rPr>
          <w:rFonts w:ascii="Times New Roman" w:hAnsi="Times New Roman"/>
          <w:sz w:val="28"/>
          <w:szCs w:val="28"/>
          <w:lang w:eastAsia="ru-RU"/>
        </w:rPr>
      </w:pPr>
    </w:p>
    <w:p w:rsidR="00C60514" w:rsidRPr="00DD517F" w:rsidRDefault="00C60514" w:rsidP="00DD517F">
      <w:pPr>
        <w:spacing w:after="0" w:line="240" w:lineRule="auto"/>
        <w:rPr>
          <w:rFonts w:ascii="Times New Roman" w:hAnsi="Times New Roman"/>
          <w:sz w:val="28"/>
          <w:szCs w:val="28"/>
          <w:lang w:eastAsia="ru-RU"/>
        </w:rPr>
        <w:sectPr w:rsidR="00C60514" w:rsidRPr="00DD517F">
          <w:pgSz w:w="16838" w:h="11906" w:orient="landscape"/>
          <w:pgMar w:top="851" w:right="1134" w:bottom="1701" w:left="1134" w:header="709" w:footer="709" w:gutter="0"/>
          <w:cols w:space="720"/>
        </w:sectPr>
      </w:pPr>
    </w:p>
    <w:p w:rsidR="00C60514" w:rsidRPr="00DD517F" w:rsidRDefault="00C60514" w:rsidP="00DD517F">
      <w:pPr>
        <w:autoSpaceDE w:val="0"/>
        <w:autoSpaceDN w:val="0"/>
        <w:adjustRightInd w:val="0"/>
        <w:spacing w:after="0" w:line="240" w:lineRule="auto"/>
        <w:ind w:firstLine="540"/>
        <w:jc w:val="center"/>
        <w:rPr>
          <w:rFonts w:ascii="Times New Roman" w:hAnsi="Times New Roman"/>
          <w:sz w:val="28"/>
          <w:szCs w:val="28"/>
          <w:lang w:eastAsia="ru-RU"/>
        </w:rPr>
      </w:pPr>
      <w:r w:rsidRPr="00DD517F">
        <w:rPr>
          <w:rFonts w:ascii="Times New Roman" w:hAnsi="Times New Roman"/>
          <w:sz w:val="28"/>
          <w:szCs w:val="28"/>
          <w:lang w:eastAsia="ru-RU"/>
        </w:rPr>
        <w:lastRenderedPageBreak/>
        <w:t>7. Механизм реализации Программы.</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Для управления организационными процессами в рамках реализации Программы создаётся рабочая группа Энергетической Эффективности с назначением руководителя рабочей группы, который принимает решения по разработке ежегодных планов, перечню мероприятий, объёмам необходимого финансирования для реализации мероприятий по энергосбережению. При составлении планов по энергосбережению рабочая группа руководствуется следующими положениями плана мероприятий по энергосбережению и повышению энергетической эффективности в Российской Федерации, направленных на реализацию закона «Об энергосбережении и о повышении энергетической эффективности»: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1) Организация и финансирование работ по оснащению жилых домов в жилищном фонде МО «</w:t>
      </w:r>
      <w:proofErr w:type="spellStart"/>
      <w:r w:rsidRPr="00DD517F">
        <w:rPr>
          <w:rFonts w:ascii="Times New Roman" w:hAnsi="Times New Roman"/>
          <w:sz w:val="24"/>
          <w:szCs w:val="24"/>
          <w:lang w:eastAsia="ru-RU"/>
        </w:rPr>
        <w:t>Уемское</w:t>
      </w:r>
      <w:proofErr w:type="spellEnd"/>
      <w:r w:rsidRPr="00DD517F">
        <w:rPr>
          <w:rFonts w:ascii="Times New Roman" w:hAnsi="Times New Roman"/>
          <w:sz w:val="24"/>
          <w:szCs w:val="24"/>
          <w:lang w:eastAsia="ru-RU"/>
        </w:rPr>
        <w:t>»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(включая проведение разъяснительной работы с гражданами, проживающими в таких жилых домах и квартирах по переходу на расчет по показаниям приборов учета) поэтапно, не позднее 1 января 2012 года.</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2) Прекращение закупки для государственных или муниципальных нужд ламп накаливания любой мощности, используемых в целях </w:t>
      </w:r>
      <w:proofErr w:type="spellStart"/>
      <w:r w:rsidRPr="00DD517F">
        <w:rPr>
          <w:rFonts w:ascii="Times New Roman" w:hAnsi="Times New Roman"/>
          <w:sz w:val="24"/>
          <w:szCs w:val="24"/>
          <w:lang w:eastAsia="ru-RU"/>
        </w:rPr>
        <w:t>освещенияс</w:t>
      </w:r>
      <w:proofErr w:type="spellEnd"/>
      <w:r w:rsidRPr="00DD517F">
        <w:rPr>
          <w:rFonts w:ascii="Times New Roman" w:hAnsi="Times New Roman"/>
          <w:sz w:val="24"/>
          <w:szCs w:val="24"/>
          <w:lang w:eastAsia="ru-RU"/>
        </w:rPr>
        <w:t xml:space="preserve"> 1 января 2011 г.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3) Разработка перечня мероприятий по энергосбережению и повышению энергетической эффективности в отношении общего имущества в многоквартирном доме, включаемых в состав обязательных требований к содержанию общего имущества в многоквартирном доме 2011 год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4) 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 2011 г. и организовать их работу по исполнению пунктов данного перечня мероприятий.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5) Планирование расходов бюджета на оплату бюджетными учреждениями энергетических ресурсов исходя из сокращения потребления ими каждого энергоресурса на 1,5 процента по отношению к уровню 2009 года в течение 10 лет начиная с 2010 года.</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6) Разработка требований к программам по энергосбережению и повышению энергетической эффективности организаций, осуществляющих регулируемые виды деятельности до 1 апреля 2011 г.</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7) Обеспечение разработки программ по энергосбережению и повышению энергетической эффективности в организациях, осуществляющих регулируемые виды деятельности до 15 мая 2011 г.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8) Проведение разъяснительной работы среди руководителей бюджетных учреждений о возможностях заключения </w:t>
      </w:r>
      <w:proofErr w:type="spellStart"/>
      <w:r w:rsidRPr="00DD517F">
        <w:rPr>
          <w:rFonts w:ascii="Times New Roman" w:hAnsi="Times New Roman"/>
          <w:sz w:val="24"/>
          <w:szCs w:val="24"/>
          <w:lang w:eastAsia="ru-RU"/>
        </w:rPr>
        <w:t>энергосервисных</w:t>
      </w:r>
      <w:proofErr w:type="spellEnd"/>
      <w:r w:rsidRPr="00DD517F">
        <w:rPr>
          <w:rFonts w:ascii="Times New Roman" w:hAnsi="Times New Roman"/>
          <w:sz w:val="24"/>
          <w:szCs w:val="24"/>
          <w:lang w:eastAsia="ru-RU"/>
        </w:rPr>
        <w:t xml:space="preserve"> контрактов и об особенностях закупки </w:t>
      </w:r>
      <w:proofErr w:type="spellStart"/>
      <w:r w:rsidRPr="00DD517F">
        <w:rPr>
          <w:rFonts w:ascii="Times New Roman" w:hAnsi="Times New Roman"/>
          <w:sz w:val="24"/>
          <w:szCs w:val="24"/>
          <w:lang w:eastAsia="ru-RU"/>
        </w:rPr>
        <w:t>энергосервисных</w:t>
      </w:r>
      <w:proofErr w:type="spellEnd"/>
      <w:r w:rsidRPr="00DD517F">
        <w:rPr>
          <w:rFonts w:ascii="Times New Roman" w:hAnsi="Times New Roman"/>
          <w:sz w:val="24"/>
          <w:szCs w:val="24"/>
          <w:lang w:eastAsia="ru-RU"/>
        </w:rPr>
        <w:t xml:space="preserve"> услуг 2011 г. </w:t>
      </w:r>
    </w:p>
    <w:p w:rsidR="00C60514" w:rsidRPr="00DD517F" w:rsidRDefault="00C60514" w:rsidP="00DD517F">
      <w:pPr>
        <w:spacing w:before="75" w:after="75" w:line="240" w:lineRule="auto"/>
        <w:rPr>
          <w:rFonts w:ascii="Arial" w:hAnsi="Arial" w:cs="Arial"/>
          <w:color w:val="373635"/>
          <w:sz w:val="18"/>
          <w:szCs w:val="18"/>
          <w:lang w:eastAsia="ru-RU"/>
        </w:rPr>
      </w:pPr>
    </w:p>
    <w:p w:rsidR="00C60514" w:rsidRPr="00DD517F" w:rsidRDefault="00C60514" w:rsidP="00DD517F">
      <w:pPr>
        <w:spacing w:before="75" w:after="75" w:line="240" w:lineRule="auto"/>
        <w:rPr>
          <w:rFonts w:ascii="Arial" w:hAnsi="Arial" w:cs="Arial"/>
          <w:color w:val="373635"/>
          <w:sz w:val="18"/>
          <w:szCs w:val="18"/>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spacing w:after="0" w:line="240" w:lineRule="auto"/>
        <w:rPr>
          <w:rFonts w:ascii="Arial" w:hAnsi="Arial" w:cs="Arial"/>
          <w:sz w:val="20"/>
          <w:szCs w:val="20"/>
          <w:lang w:eastAsia="ru-RU"/>
        </w:rPr>
        <w:sectPr w:rsidR="00C60514" w:rsidRPr="00DD517F">
          <w:pgSz w:w="11906" w:h="16838"/>
          <w:pgMar w:top="1134" w:right="851" w:bottom="1134" w:left="1701" w:header="709" w:footer="709" w:gutter="0"/>
          <w:cols w:space="720"/>
        </w:sect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8"/>
          <w:szCs w:val="28"/>
          <w:lang w:eastAsia="ru-RU"/>
        </w:rPr>
        <w:t>8. Ресурсное обеспечение Программы.</w:t>
      </w:r>
    </w:p>
    <w:p w:rsidR="00C60514" w:rsidRPr="00DD517F" w:rsidRDefault="00C60514" w:rsidP="00DD517F">
      <w:pPr>
        <w:autoSpaceDE w:val="0"/>
        <w:autoSpaceDN w:val="0"/>
        <w:adjustRightInd w:val="0"/>
        <w:spacing w:after="0" w:line="240" w:lineRule="auto"/>
        <w:jc w:val="center"/>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Финансирование мероприятий Программы осуществляется за счет средств областного бюджета с привлечением средств федерального бюджета, бюджетов муниципальных образований области и внебюджетных источников (при условии финансирования из указанных источников).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Общий объем финансирования Программы составляет 2476,8 тыс. рублей, в том числе за счет средств областного бюджета – 315 тыс. рублей, местных бюджетов – 2161,8 тыс. рублей и внебюджетных источников - 0 тыс. рублей.</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Объемы финансирования Программы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Финансирование из областного бюджета подтверждается включением соответствующих объёмов финансирования Программы в областной бюджет с указанием кода бюджетной классификации расходов.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Финансирование из местного бюджета подтверждается выпиской из проекта бюджета муниципального образования, завизированной главой муниципального образования.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Средства внебюджетных источников подтверждаются заверенными главой муниципального образования копиями гарантийных писем инвесторов.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Распределение объемов финансирования Программы</w:t>
      </w:r>
    </w:p>
    <w:p w:rsidR="00C60514" w:rsidRPr="00DD517F" w:rsidRDefault="00C60514" w:rsidP="00DD517F">
      <w:pPr>
        <w:autoSpaceDE w:val="0"/>
        <w:autoSpaceDN w:val="0"/>
        <w:adjustRightInd w:val="0"/>
        <w:spacing w:after="0" w:line="240" w:lineRule="auto"/>
        <w:jc w:val="center"/>
        <w:rPr>
          <w:rFonts w:ascii="Times New Roman" w:hAnsi="Times New Roman"/>
          <w:sz w:val="24"/>
          <w:szCs w:val="24"/>
          <w:lang w:eastAsia="ru-RU"/>
        </w:rPr>
      </w:pPr>
      <w:r w:rsidRPr="00DD517F">
        <w:rPr>
          <w:rFonts w:ascii="Times New Roman" w:hAnsi="Times New Roman"/>
          <w:sz w:val="24"/>
          <w:szCs w:val="24"/>
          <w:lang w:eastAsia="ru-RU"/>
        </w:rPr>
        <w:t>по источникам средств и годам</w:t>
      </w:r>
    </w:p>
    <w:p w:rsidR="00C60514" w:rsidRPr="00DD517F" w:rsidRDefault="00C60514" w:rsidP="00DD517F">
      <w:pPr>
        <w:autoSpaceDE w:val="0"/>
        <w:autoSpaceDN w:val="0"/>
        <w:adjustRightInd w:val="0"/>
        <w:spacing w:after="0" w:line="240" w:lineRule="auto"/>
        <w:jc w:val="right"/>
        <w:rPr>
          <w:rFonts w:ascii="Arial"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1440"/>
        <w:gridCol w:w="900"/>
        <w:gridCol w:w="900"/>
        <w:gridCol w:w="900"/>
        <w:gridCol w:w="900"/>
        <w:gridCol w:w="900"/>
        <w:gridCol w:w="900"/>
        <w:gridCol w:w="900"/>
        <w:gridCol w:w="900"/>
        <w:gridCol w:w="900"/>
        <w:gridCol w:w="900"/>
        <w:gridCol w:w="900"/>
      </w:tblGrid>
      <w:tr w:rsidR="00C60514" w:rsidRPr="00DD517F" w:rsidTr="00DD517F">
        <w:trPr>
          <w:cantSplit/>
          <w:trHeight w:val="240"/>
        </w:trPr>
        <w:tc>
          <w:tcPr>
            <w:tcW w:w="2160" w:type="dxa"/>
            <w:vMerge w:val="restart"/>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Источники и направления  </w:t>
            </w:r>
            <w:r w:rsidRPr="00DD517F">
              <w:rPr>
                <w:rFonts w:ascii="Arial" w:hAnsi="Arial" w:cs="Arial"/>
                <w:sz w:val="20"/>
                <w:szCs w:val="20"/>
                <w:lang w:eastAsia="ru-RU"/>
              </w:rPr>
              <w:br/>
              <w:t xml:space="preserve">финансирования      </w:t>
            </w:r>
          </w:p>
        </w:tc>
        <w:tc>
          <w:tcPr>
            <w:tcW w:w="1440" w:type="dxa"/>
            <w:vMerge w:val="restart"/>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Объем     </w:t>
            </w:r>
            <w:r w:rsidRPr="00DD517F">
              <w:rPr>
                <w:rFonts w:ascii="Arial" w:hAnsi="Arial" w:cs="Arial"/>
                <w:sz w:val="20"/>
                <w:szCs w:val="20"/>
                <w:lang w:eastAsia="ru-RU"/>
              </w:rPr>
              <w:br/>
              <w:t xml:space="preserve">финансирования, всего     </w:t>
            </w:r>
          </w:p>
        </w:tc>
        <w:tc>
          <w:tcPr>
            <w:tcW w:w="9900" w:type="dxa"/>
            <w:gridSpan w:val="11"/>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jc w:val="center"/>
              <w:rPr>
                <w:rFonts w:ascii="Arial" w:hAnsi="Arial" w:cs="Arial"/>
                <w:sz w:val="20"/>
                <w:szCs w:val="20"/>
                <w:lang w:eastAsia="ru-RU"/>
              </w:rPr>
            </w:pPr>
            <w:r w:rsidRPr="00DD517F">
              <w:rPr>
                <w:rFonts w:ascii="Arial" w:hAnsi="Arial" w:cs="Arial"/>
                <w:sz w:val="20"/>
                <w:szCs w:val="20"/>
                <w:lang w:eastAsia="ru-RU"/>
              </w:rPr>
              <w:t>В том числе по годам (тыс. рублей, в ценах 2010 года)</w:t>
            </w:r>
          </w:p>
        </w:tc>
      </w:tr>
      <w:tr w:rsidR="00C60514" w:rsidRPr="00DD517F" w:rsidTr="00DD517F">
        <w:trPr>
          <w:cantSplit/>
          <w:trHeight w:val="240"/>
        </w:trPr>
        <w:tc>
          <w:tcPr>
            <w:tcW w:w="2160"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Arial" w:hAnsi="Arial" w:cs="Arial"/>
                <w:sz w:val="20"/>
                <w:szCs w:val="20"/>
                <w:lang w:eastAsia="ru-RU"/>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C60514" w:rsidRPr="00DD517F" w:rsidRDefault="00C60514" w:rsidP="00DD517F">
            <w:pPr>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2010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2011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2012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2013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2014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2015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2016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2017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2018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2019 год</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2020 год</w:t>
            </w:r>
          </w:p>
        </w:tc>
      </w:tr>
      <w:tr w:rsidR="00C60514" w:rsidRPr="00DD517F" w:rsidTr="00DD517F">
        <w:trPr>
          <w:cantSplit/>
          <w:trHeight w:val="240"/>
        </w:trPr>
        <w:tc>
          <w:tcPr>
            <w:tcW w:w="216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1             </w:t>
            </w:r>
          </w:p>
        </w:tc>
        <w:tc>
          <w:tcPr>
            <w:tcW w:w="144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2       </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3</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4</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5</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6    </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7    </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8    </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9</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11</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12</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13</w:t>
            </w:r>
          </w:p>
        </w:tc>
      </w:tr>
      <w:tr w:rsidR="00C60514" w:rsidRPr="00DD517F" w:rsidTr="00DD517F">
        <w:trPr>
          <w:cantSplit/>
          <w:trHeight w:val="240"/>
        </w:trPr>
        <w:tc>
          <w:tcPr>
            <w:tcW w:w="216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Всего по Программе        </w:t>
            </w:r>
          </w:p>
        </w:tc>
        <w:tc>
          <w:tcPr>
            <w:tcW w:w="144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2476,8</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290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423,3</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96,6</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16,2</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247,3</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103,4</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500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500</w:t>
            </w:r>
          </w:p>
        </w:tc>
      </w:tr>
      <w:tr w:rsidR="00C60514" w:rsidRPr="00DD517F" w:rsidTr="00DD517F">
        <w:trPr>
          <w:cantSplit/>
          <w:trHeight w:val="240"/>
        </w:trPr>
        <w:tc>
          <w:tcPr>
            <w:tcW w:w="216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в том числе               </w:t>
            </w:r>
          </w:p>
        </w:tc>
        <w:tc>
          <w:tcPr>
            <w:tcW w:w="144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240"/>
        </w:trPr>
        <w:tc>
          <w:tcPr>
            <w:tcW w:w="216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областной бюджет          </w:t>
            </w:r>
          </w:p>
        </w:tc>
        <w:tc>
          <w:tcPr>
            <w:tcW w:w="144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315</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315</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r w:rsidR="00C60514" w:rsidRPr="00DD517F" w:rsidTr="00DD517F">
        <w:trPr>
          <w:cantSplit/>
          <w:trHeight w:val="240"/>
        </w:trPr>
        <w:tc>
          <w:tcPr>
            <w:tcW w:w="216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местные бюджеты           </w:t>
            </w:r>
          </w:p>
        </w:tc>
        <w:tc>
          <w:tcPr>
            <w:tcW w:w="144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2161,8</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290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108,3</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96,6</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16,2</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247,3</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103,4</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500</w:t>
            </w: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500</w:t>
            </w:r>
          </w:p>
        </w:tc>
      </w:tr>
      <w:tr w:rsidR="00C60514" w:rsidRPr="00DD517F" w:rsidTr="00DD517F">
        <w:trPr>
          <w:cantSplit/>
          <w:trHeight w:val="240"/>
        </w:trPr>
        <w:tc>
          <w:tcPr>
            <w:tcW w:w="216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r w:rsidRPr="00DD517F">
              <w:rPr>
                <w:rFonts w:ascii="Arial" w:hAnsi="Arial" w:cs="Arial"/>
                <w:sz w:val="20"/>
                <w:szCs w:val="20"/>
                <w:lang w:eastAsia="ru-RU"/>
              </w:rPr>
              <w:t xml:space="preserve">внебюджетные источники    </w:t>
            </w:r>
          </w:p>
        </w:tc>
        <w:tc>
          <w:tcPr>
            <w:tcW w:w="144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C60514" w:rsidRPr="00DD517F" w:rsidRDefault="00C60514" w:rsidP="00DD517F">
            <w:pPr>
              <w:autoSpaceDE w:val="0"/>
              <w:autoSpaceDN w:val="0"/>
              <w:adjustRightInd w:val="0"/>
              <w:spacing w:after="0" w:line="240" w:lineRule="auto"/>
              <w:rPr>
                <w:rFonts w:ascii="Arial" w:hAnsi="Arial" w:cs="Arial"/>
                <w:sz w:val="20"/>
                <w:szCs w:val="20"/>
                <w:lang w:eastAsia="ru-RU"/>
              </w:rPr>
            </w:pPr>
          </w:p>
        </w:tc>
      </w:tr>
    </w:tbl>
    <w:p w:rsidR="00C60514" w:rsidRPr="00DD517F" w:rsidRDefault="00C60514" w:rsidP="00DD517F">
      <w:pPr>
        <w:autoSpaceDE w:val="0"/>
        <w:autoSpaceDN w:val="0"/>
        <w:adjustRightInd w:val="0"/>
        <w:spacing w:after="0" w:line="240" w:lineRule="auto"/>
        <w:jc w:val="center"/>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jc w:val="center"/>
        <w:outlineLvl w:val="2"/>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jc w:val="center"/>
        <w:outlineLvl w:val="2"/>
        <w:rPr>
          <w:rFonts w:ascii="Arial" w:hAnsi="Arial" w:cs="Arial"/>
          <w:sz w:val="20"/>
          <w:szCs w:val="20"/>
          <w:lang w:eastAsia="ru-RU"/>
        </w:rPr>
      </w:pPr>
    </w:p>
    <w:p w:rsidR="00C60514" w:rsidRPr="00DD517F" w:rsidRDefault="00C60514" w:rsidP="00DD517F">
      <w:pPr>
        <w:spacing w:after="0" w:line="240" w:lineRule="auto"/>
        <w:rPr>
          <w:rFonts w:ascii="Times New Roman" w:hAnsi="Times New Roman"/>
          <w:sz w:val="28"/>
          <w:szCs w:val="28"/>
          <w:lang w:eastAsia="ru-RU"/>
        </w:rPr>
        <w:sectPr w:rsidR="00C60514" w:rsidRPr="00DD517F">
          <w:pgSz w:w="16838" w:h="11906" w:orient="landscape"/>
          <w:pgMar w:top="851" w:right="1134" w:bottom="1701" w:left="1134" w:header="709" w:footer="709" w:gutter="0"/>
          <w:cols w:space="720"/>
        </w:sectPr>
      </w:pP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lastRenderedPageBreak/>
        <w:t>9. Организация управления Программой и контроль</w:t>
      </w:r>
    </w:p>
    <w:p w:rsidR="00C60514" w:rsidRPr="00DD517F" w:rsidRDefault="00C60514" w:rsidP="00DD517F">
      <w:pPr>
        <w:autoSpaceDE w:val="0"/>
        <w:autoSpaceDN w:val="0"/>
        <w:adjustRightInd w:val="0"/>
        <w:spacing w:after="0" w:line="240" w:lineRule="auto"/>
        <w:jc w:val="center"/>
        <w:rPr>
          <w:rFonts w:ascii="Times New Roman" w:hAnsi="Times New Roman"/>
          <w:sz w:val="28"/>
          <w:szCs w:val="28"/>
          <w:lang w:eastAsia="ru-RU"/>
        </w:rPr>
      </w:pPr>
      <w:r w:rsidRPr="00DD517F">
        <w:rPr>
          <w:rFonts w:ascii="Times New Roman" w:hAnsi="Times New Roman"/>
          <w:sz w:val="28"/>
          <w:szCs w:val="28"/>
          <w:lang w:eastAsia="ru-RU"/>
        </w:rPr>
        <w:t>за ходом ее реализации, оценка эффективности и отчётность.</w:t>
      </w:r>
    </w:p>
    <w:p w:rsidR="00C60514" w:rsidRPr="00DD517F" w:rsidRDefault="00C60514" w:rsidP="00DD517F">
      <w:pPr>
        <w:autoSpaceDE w:val="0"/>
        <w:autoSpaceDN w:val="0"/>
        <w:adjustRightInd w:val="0"/>
        <w:spacing w:after="0" w:line="240" w:lineRule="auto"/>
        <w:ind w:firstLine="540"/>
        <w:jc w:val="both"/>
        <w:rPr>
          <w:rFonts w:ascii="Arial" w:hAnsi="Arial" w:cs="Arial"/>
          <w:sz w:val="20"/>
          <w:szCs w:val="20"/>
          <w:lang w:eastAsia="ru-RU"/>
        </w:rPr>
      </w:pP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9.1. Создание органов управления энергосбережением.</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Цели программы энергосбережения в муниципальном образовании могут быть достигнуты только при активном участии специалистов Администрации. Для управления организационными процессами в рамках реализации программы создаётся рабочая группа Энергетической Эффективности с назначением руководителя рабочей группы.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Роль руководителя рабочей группы энергетической эффективности: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руководитель группы ЭЭ действует как главное лицо по принятию основных решений в период реализации Программы;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руководитель группы ЭЭ отвечает за управление задачами, которые будут выполнены командой ЭЭ и другими участниками Администрации;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Основные обязанности руководителя группы ЭЭ:</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принимать решения по выполнению задач в рамках программы энергосбережения;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принимать решения о создании специализированного подразделения, его функциях, составе и подчинённости для обеспечения выполнения программы;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принимать решения по разработке ежегодных планов, перечню мероприятий, объёмам необходимого финансирования;</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координировать работу по внесению предложений в проект бюджета очередного года;</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принимать решения о целесообразности привлечения внешних инвестиций и организации работ с внешними инвесторами;</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периодически вносить корректировки в программу с учётом изменяющихся обстоятельств;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контролировать выполнение задач в соответствии с согласованным временем и качеством, проверять их исполнение и достигнутые результаты;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контролировать достижение планируемых показателей программы;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организовывать подготовку и предоставление отчетов о продвижении программы главе администрации ежемесячно. </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9.2. Оценка эффективности и Прогноз ожидаемых результатов от реализации Программы.</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Эффективность реализации Программы оценивается по следующим основным показателям:</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полный переход на приборный учет при расчетах организаций поставщиков энергоресурсов, с потребителями энергоресурсов;</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наличие в муниципальных учреждениях, муниципальных унитарных предприятиях, в организациях, осуществляющие регулируемые виды деятельности: энергетических паспортов, топливно-энергетических балансов, актов энергетических обследований;</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снижение потребления тепловой энергии на 2993 Гкал;</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снижение потребления электроэнергии на 1090,5 тыс. кВт*час;</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снижение потребления воды на 51,9 м</w:t>
      </w:r>
      <w:r w:rsidRPr="00DD517F">
        <w:rPr>
          <w:rFonts w:ascii="Times New Roman" w:hAnsi="Times New Roman"/>
          <w:sz w:val="24"/>
          <w:szCs w:val="24"/>
          <w:vertAlign w:val="superscript"/>
          <w:lang w:eastAsia="ru-RU"/>
        </w:rPr>
        <w:t>3</w:t>
      </w:r>
      <w:r w:rsidRPr="00DD517F">
        <w:rPr>
          <w:rFonts w:ascii="Times New Roman" w:hAnsi="Times New Roman"/>
          <w:sz w:val="24"/>
          <w:szCs w:val="24"/>
          <w:lang w:eastAsia="ru-RU"/>
        </w:rPr>
        <w:t>;</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снижение потребления первичного топлива на 544 т у. т.;</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снижение затрат производителей энергоресурсов  на приобретение топлива – на 2,176 млн. рублей;</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снижение  бюджетных затрат  на оплату коммунальных ресурсов в размере 1,322 млн. рублей;</w:t>
      </w:r>
    </w:p>
    <w:p w:rsidR="00C60514" w:rsidRPr="00DD517F" w:rsidRDefault="00C60514" w:rsidP="00DD517F">
      <w:pPr>
        <w:autoSpaceDE w:val="0"/>
        <w:autoSpaceDN w:val="0"/>
        <w:adjustRightInd w:val="0"/>
        <w:spacing w:after="0" w:line="240" w:lineRule="auto"/>
        <w:ind w:firstLine="540"/>
        <w:rPr>
          <w:rFonts w:ascii="Times New Roman" w:hAnsi="Times New Roman"/>
          <w:sz w:val="24"/>
          <w:szCs w:val="24"/>
          <w:lang w:eastAsia="ru-RU"/>
        </w:rPr>
      </w:pPr>
      <w:r w:rsidRPr="00DD517F">
        <w:rPr>
          <w:rFonts w:ascii="Times New Roman" w:hAnsi="Times New Roman"/>
          <w:sz w:val="24"/>
          <w:szCs w:val="24"/>
          <w:lang w:eastAsia="ru-RU"/>
        </w:rPr>
        <w:t xml:space="preserve">- создание нормативно-правовой базы по энергосбережению и стимулированию повышения </w:t>
      </w:r>
      <w:proofErr w:type="spellStart"/>
      <w:r w:rsidRPr="00DD517F">
        <w:rPr>
          <w:rFonts w:ascii="Times New Roman" w:hAnsi="Times New Roman"/>
          <w:sz w:val="24"/>
          <w:szCs w:val="24"/>
          <w:lang w:eastAsia="ru-RU"/>
        </w:rPr>
        <w:t>энергоэффективности</w:t>
      </w:r>
      <w:proofErr w:type="spellEnd"/>
      <w:r w:rsidRPr="00DD517F">
        <w:rPr>
          <w:rFonts w:ascii="Times New Roman" w:hAnsi="Times New Roman"/>
          <w:sz w:val="24"/>
          <w:szCs w:val="24"/>
          <w:lang w:eastAsia="ru-RU"/>
        </w:rPr>
        <w:t>.</w:t>
      </w:r>
    </w:p>
    <w:p w:rsidR="00C60514" w:rsidRPr="00DD517F" w:rsidRDefault="00C60514" w:rsidP="00DD517F">
      <w:pPr>
        <w:spacing w:after="0" w:line="240" w:lineRule="auto"/>
        <w:rPr>
          <w:rFonts w:ascii="Times New Roman" w:hAnsi="Times New Roman"/>
          <w:sz w:val="24"/>
          <w:szCs w:val="24"/>
          <w:lang w:eastAsia="ru-RU"/>
        </w:rPr>
        <w:sectPr w:rsidR="00C60514" w:rsidRPr="00DD517F">
          <w:pgSz w:w="11906" w:h="16838"/>
          <w:pgMar w:top="1134" w:right="851" w:bottom="1134" w:left="1701" w:header="709" w:footer="709" w:gutter="0"/>
          <w:cols w:space="720"/>
        </w:sectPr>
      </w:pPr>
    </w:p>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lastRenderedPageBreak/>
        <w:t>В 1 МВт = 0,86 Гкал</w:t>
      </w:r>
      <w:r w:rsidRPr="00DD517F">
        <w:rPr>
          <w:rFonts w:ascii="Times New Roman" w:hAnsi="Times New Roman"/>
          <w:sz w:val="24"/>
          <w:szCs w:val="24"/>
          <w:lang w:eastAsia="ru-RU"/>
        </w:rPr>
        <w:tab/>
      </w:r>
      <w:r w:rsidRPr="00DD517F">
        <w:rPr>
          <w:rFonts w:ascii="Times New Roman" w:hAnsi="Times New Roman"/>
          <w:sz w:val="24"/>
          <w:szCs w:val="24"/>
          <w:lang w:eastAsia="ru-RU"/>
        </w:rPr>
        <w:tab/>
      </w:r>
      <w:r w:rsidRPr="00DD517F">
        <w:rPr>
          <w:rFonts w:ascii="Times New Roman" w:hAnsi="Times New Roman"/>
          <w:sz w:val="24"/>
          <w:szCs w:val="24"/>
          <w:lang w:eastAsia="ru-RU"/>
        </w:rPr>
        <w:tab/>
        <w:t xml:space="preserve">17166 Гкал + 352586 кВт*ч = 17166*0,86*1000 + 352586 = </w:t>
      </w:r>
    </w:p>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ab/>
      </w:r>
      <w:r w:rsidRPr="00DD517F">
        <w:rPr>
          <w:rFonts w:ascii="Times New Roman" w:hAnsi="Times New Roman"/>
          <w:sz w:val="24"/>
          <w:szCs w:val="24"/>
          <w:lang w:eastAsia="ru-RU"/>
        </w:rPr>
        <w:tab/>
      </w:r>
      <w:r w:rsidRPr="00DD517F">
        <w:rPr>
          <w:rFonts w:ascii="Times New Roman" w:hAnsi="Times New Roman"/>
          <w:sz w:val="24"/>
          <w:szCs w:val="24"/>
          <w:lang w:eastAsia="ru-RU"/>
        </w:rPr>
        <w:tab/>
      </w:r>
      <w:r w:rsidRPr="00DD517F">
        <w:rPr>
          <w:rFonts w:ascii="Times New Roman" w:hAnsi="Times New Roman"/>
          <w:sz w:val="24"/>
          <w:szCs w:val="24"/>
          <w:lang w:eastAsia="ru-RU"/>
        </w:rPr>
        <w:tab/>
      </w:r>
      <w:r w:rsidRPr="00DD517F">
        <w:rPr>
          <w:rFonts w:ascii="Times New Roman" w:hAnsi="Times New Roman"/>
          <w:sz w:val="24"/>
          <w:szCs w:val="24"/>
          <w:lang w:eastAsia="ru-RU"/>
        </w:rPr>
        <w:tab/>
        <w:t xml:space="preserve">2733 Гкал + 833634 кВт*ч = 2733*0,86*1000 + 833634 = </w:t>
      </w:r>
    </w:p>
    <w:p w:rsidR="00C60514" w:rsidRPr="00DD517F" w:rsidRDefault="00C60514" w:rsidP="00DD517F">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735"/>
        <w:gridCol w:w="440"/>
        <w:gridCol w:w="821"/>
        <w:gridCol w:w="884"/>
        <w:gridCol w:w="1252"/>
        <w:gridCol w:w="1033"/>
        <w:gridCol w:w="882"/>
        <w:gridCol w:w="154"/>
      </w:tblGrid>
      <w:tr w:rsidR="00C60514" w:rsidRPr="00DD517F" w:rsidTr="00F45094">
        <w:trPr>
          <w:trHeight w:val="640"/>
        </w:trPr>
        <w:tc>
          <w:tcPr>
            <w:tcW w:w="3888" w:type="dxa"/>
            <w:vAlign w:val="center"/>
          </w:tcPr>
          <w:p w:rsidR="00C60514" w:rsidRPr="00F45094" w:rsidRDefault="00C60514" w:rsidP="00F45094">
            <w:pPr>
              <w:spacing w:after="0" w:line="240" w:lineRule="auto"/>
              <w:jc w:val="center"/>
              <w:rPr>
                <w:rFonts w:ascii="Times New Roman" w:hAnsi="Times New Roman"/>
                <w:sz w:val="28"/>
                <w:szCs w:val="28"/>
                <w:lang w:eastAsia="ru-RU"/>
              </w:rPr>
            </w:pPr>
            <w:r w:rsidRPr="00F45094">
              <w:rPr>
                <w:rFonts w:ascii="Times New Roman" w:hAnsi="Times New Roman"/>
                <w:sz w:val="28"/>
                <w:szCs w:val="28"/>
                <w:lang w:eastAsia="ru-RU"/>
              </w:rPr>
              <w:t>Учреждения (отапливаемая площадь)</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r w:rsidRPr="00F45094">
              <w:rPr>
                <w:rFonts w:ascii="Times New Roman" w:hAnsi="Times New Roman"/>
                <w:sz w:val="28"/>
                <w:szCs w:val="28"/>
                <w:lang w:eastAsia="ru-RU"/>
              </w:rPr>
              <w:t>Кол-во работающих в 2009 году</w:t>
            </w: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c>
          <w:tcPr>
            <w:tcW w:w="6013" w:type="dxa"/>
            <w:gridSpan w:val="6"/>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Бюджетные затраты на оплату коммунальных ресурсов в 2009 году</w:t>
            </w:r>
          </w:p>
        </w:tc>
      </w:tr>
      <w:tr w:rsidR="00C60514" w:rsidRPr="00DD517F" w:rsidTr="00F45094">
        <w:trPr>
          <w:gridAfter w:val="1"/>
          <w:wAfter w:w="151" w:type="dxa"/>
        </w:trPr>
        <w:tc>
          <w:tcPr>
            <w:tcW w:w="3888" w:type="dxa"/>
          </w:tcPr>
          <w:p w:rsidR="00C60514" w:rsidRPr="00F45094" w:rsidRDefault="00C60514" w:rsidP="00F45094">
            <w:pPr>
              <w:spacing w:after="0" w:line="240" w:lineRule="auto"/>
              <w:rPr>
                <w:rFonts w:ascii="Times New Roman" w:hAnsi="Times New Roman"/>
                <w:sz w:val="28"/>
                <w:szCs w:val="28"/>
                <w:vertAlign w:val="superscript"/>
                <w:lang w:eastAsia="ru-RU"/>
              </w:rPr>
            </w:pPr>
            <w:r w:rsidRPr="00F45094">
              <w:rPr>
                <w:rFonts w:ascii="Times New Roman" w:hAnsi="Times New Roman"/>
                <w:sz w:val="28"/>
                <w:szCs w:val="28"/>
                <w:lang w:eastAsia="ru-RU"/>
              </w:rPr>
              <w:t xml:space="preserve"> Школа 2780м</w:t>
            </w:r>
            <w:r w:rsidRPr="00F45094">
              <w:rPr>
                <w:rFonts w:ascii="Times New Roman" w:hAnsi="Times New Roman"/>
                <w:sz w:val="28"/>
                <w:szCs w:val="28"/>
                <w:vertAlign w:val="superscript"/>
                <w:lang w:eastAsia="ru-RU"/>
              </w:rPr>
              <w:t>2</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p>
        </w:tc>
        <w:tc>
          <w:tcPr>
            <w:tcW w:w="884" w:type="dxa"/>
            <w:vAlign w:val="bottom"/>
          </w:tcPr>
          <w:p w:rsidR="00C60514" w:rsidRPr="00F45094" w:rsidRDefault="00C60514" w:rsidP="00F45094">
            <w:pPr>
              <w:spacing w:after="0" w:line="240" w:lineRule="auto"/>
              <w:rPr>
                <w:rFonts w:ascii="Arial CYR" w:hAnsi="Arial CYR" w:cs="Arial CYR"/>
                <w:sz w:val="20"/>
                <w:szCs w:val="20"/>
                <w:lang w:eastAsia="ru-RU"/>
              </w:rPr>
            </w:pPr>
            <w:proofErr w:type="spellStart"/>
            <w:r w:rsidRPr="00F45094">
              <w:rPr>
                <w:rFonts w:ascii="Arial CYR" w:hAnsi="Arial CYR" w:cs="Arial CYR"/>
                <w:sz w:val="20"/>
                <w:szCs w:val="20"/>
                <w:lang w:eastAsia="ru-RU"/>
              </w:rPr>
              <w:t>бюдж</w:t>
            </w:r>
            <w:proofErr w:type="spellEnd"/>
            <w:r w:rsidRPr="00F45094">
              <w:rPr>
                <w:rFonts w:ascii="Arial CYR" w:hAnsi="Arial CYR" w:cs="Arial CYR"/>
                <w:sz w:val="20"/>
                <w:szCs w:val="20"/>
                <w:lang w:eastAsia="ru-RU"/>
              </w:rPr>
              <w:t xml:space="preserve"> </w:t>
            </w:r>
            <w:proofErr w:type="spellStart"/>
            <w:r w:rsidRPr="00F45094">
              <w:rPr>
                <w:rFonts w:ascii="Arial CYR" w:hAnsi="Arial CYR" w:cs="Arial CYR"/>
                <w:sz w:val="20"/>
                <w:szCs w:val="20"/>
                <w:lang w:eastAsia="ru-RU"/>
              </w:rPr>
              <w:t>учр</w:t>
            </w:r>
            <w:proofErr w:type="spellEnd"/>
          </w:p>
        </w:tc>
        <w:tc>
          <w:tcPr>
            <w:tcW w:w="1252"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тариф</w:t>
            </w:r>
          </w:p>
        </w:tc>
        <w:tc>
          <w:tcPr>
            <w:tcW w:w="1033"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Расходы</w:t>
            </w: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p>
        </w:tc>
      </w:tr>
      <w:tr w:rsidR="00C60514" w:rsidRPr="00DD517F" w:rsidTr="00F45094">
        <w:trPr>
          <w:gridAfter w:val="1"/>
          <w:wAfter w:w="151" w:type="dxa"/>
        </w:trPr>
        <w:tc>
          <w:tcPr>
            <w:tcW w:w="3888" w:type="dxa"/>
          </w:tcPr>
          <w:p w:rsidR="00C60514" w:rsidRPr="00F45094" w:rsidRDefault="00C60514" w:rsidP="00F45094">
            <w:pPr>
              <w:spacing w:after="0" w:line="240" w:lineRule="auto"/>
              <w:rPr>
                <w:rFonts w:ascii="Times New Roman" w:hAnsi="Times New Roman"/>
                <w:sz w:val="28"/>
                <w:szCs w:val="28"/>
                <w:vertAlign w:val="superscript"/>
                <w:lang w:eastAsia="ru-RU"/>
              </w:rPr>
            </w:pPr>
            <w:r w:rsidRPr="00F45094">
              <w:rPr>
                <w:rFonts w:ascii="Times New Roman" w:hAnsi="Times New Roman"/>
                <w:sz w:val="28"/>
                <w:szCs w:val="28"/>
                <w:lang w:eastAsia="ru-RU"/>
              </w:rPr>
              <w:t>Больница 3050м</w:t>
            </w:r>
            <w:r w:rsidRPr="00F45094">
              <w:rPr>
                <w:rFonts w:ascii="Times New Roman" w:hAnsi="Times New Roman"/>
                <w:sz w:val="28"/>
                <w:szCs w:val="28"/>
                <w:vertAlign w:val="superscript"/>
                <w:lang w:eastAsia="ru-RU"/>
              </w:rPr>
              <w:t>2</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свет, кВт*ч</w:t>
            </w:r>
          </w:p>
        </w:tc>
        <w:tc>
          <w:tcPr>
            <w:tcW w:w="884" w:type="dxa"/>
            <w:vAlign w:val="bottom"/>
          </w:tcPr>
          <w:p w:rsidR="00C60514" w:rsidRPr="00F45094" w:rsidRDefault="00C60514" w:rsidP="00F45094">
            <w:pPr>
              <w:spacing w:after="0" w:line="240" w:lineRule="auto"/>
              <w:jc w:val="right"/>
              <w:rPr>
                <w:rFonts w:ascii="Arial CYR" w:hAnsi="Arial CYR" w:cs="Arial CYR"/>
                <w:sz w:val="20"/>
                <w:szCs w:val="20"/>
                <w:lang w:eastAsia="ru-RU"/>
              </w:rPr>
            </w:pPr>
            <w:r w:rsidRPr="00F45094">
              <w:rPr>
                <w:rFonts w:ascii="Arial CYR" w:hAnsi="Arial CYR" w:cs="Arial CYR"/>
                <w:sz w:val="20"/>
                <w:szCs w:val="20"/>
                <w:lang w:eastAsia="ru-RU"/>
              </w:rPr>
              <w:t>833634</w:t>
            </w:r>
          </w:p>
        </w:tc>
        <w:tc>
          <w:tcPr>
            <w:tcW w:w="1252"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3р/кВт</w:t>
            </w:r>
          </w:p>
        </w:tc>
        <w:tc>
          <w:tcPr>
            <w:tcW w:w="1033" w:type="dxa"/>
            <w:vAlign w:val="bottom"/>
          </w:tcPr>
          <w:p w:rsidR="00C60514" w:rsidRPr="00F45094" w:rsidRDefault="00C60514" w:rsidP="00F45094">
            <w:pPr>
              <w:spacing w:after="0" w:line="240" w:lineRule="auto"/>
              <w:jc w:val="right"/>
              <w:rPr>
                <w:rFonts w:ascii="Arial CYR" w:hAnsi="Arial CYR" w:cs="Arial CYR"/>
                <w:sz w:val="20"/>
                <w:szCs w:val="20"/>
                <w:lang w:eastAsia="ru-RU"/>
              </w:rPr>
            </w:pPr>
            <w:r w:rsidRPr="00F45094">
              <w:rPr>
                <w:rFonts w:ascii="Arial CYR" w:hAnsi="Arial CYR" w:cs="Arial CYR"/>
                <w:sz w:val="20"/>
                <w:szCs w:val="20"/>
                <w:lang w:eastAsia="ru-RU"/>
              </w:rPr>
              <w:t>2500902</w:t>
            </w: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p>
        </w:tc>
      </w:tr>
      <w:tr w:rsidR="00C60514" w:rsidRPr="00DD517F" w:rsidTr="00F45094">
        <w:trPr>
          <w:gridAfter w:val="1"/>
          <w:wAfter w:w="151" w:type="dxa"/>
        </w:trPr>
        <w:tc>
          <w:tcPr>
            <w:tcW w:w="3888" w:type="dxa"/>
          </w:tcPr>
          <w:p w:rsidR="00C60514" w:rsidRPr="00F45094" w:rsidRDefault="00C60514" w:rsidP="00F45094">
            <w:pPr>
              <w:spacing w:after="0" w:line="240" w:lineRule="auto"/>
              <w:rPr>
                <w:rFonts w:ascii="Times New Roman" w:hAnsi="Times New Roman"/>
                <w:sz w:val="28"/>
                <w:szCs w:val="28"/>
                <w:vertAlign w:val="superscript"/>
                <w:lang w:eastAsia="ru-RU"/>
              </w:rPr>
            </w:pPr>
            <w:r w:rsidRPr="00F45094">
              <w:rPr>
                <w:rFonts w:ascii="Times New Roman" w:hAnsi="Times New Roman"/>
                <w:sz w:val="28"/>
                <w:szCs w:val="28"/>
                <w:lang w:eastAsia="ru-RU"/>
              </w:rPr>
              <w:t>Садик 2570м</w:t>
            </w:r>
            <w:r w:rsidRPr="00F45094">
              <w:rPr>
                <w:rFonts w:ascii="Times New Roman" w:hAnsi="Times New Roman"/>
                <w:sz w:val="28"/>
                <w:szCs w:val="28"/>
                <w:vertAlign w:val="superscript"/>
                <w:lang w:eastAsia="ru-RU"/>
              </w:rPr>
              <w:t>2</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тепло, Гкал</w:t>
            </w:r>
          </w:p>
        </w:tc>
        <w:tc>
          <w:tcPr>
            <w:tcW w:w="884" w:type="dxa"/>
            <w:vAlign w:val="bottom"/>
          </w:tcPr>
          <w:p w:rsidR="00C60514" w:rsidRPr="00F45094" w:rsidRDefault="00C60514" w:rsidP="00F45094">
            <w:pPr>
              <w:spacing w:after="0" w:line="240" w:lineRule="auto"/>
              <w:jc w:val="right"/>
              <w:rPr>
                <w:rFonts w:ascii="Arial CYR" w:hAnsi="Arial CYR" w:cs="Arial CYR"/>
                <w:sz w:val="20"/>
                <w:szCs w:val="20"/>
                <w:lang w:eastAsia="ru-RU"/>
              </w:rPr>
            </w:pPr>
            <w:r w:rsidRPr="00F45094">
              <w:rPr>
                <w:rFonts w:ascii="Arial CYR" w:hAnsi="Arial CYR" w:cs="Arial CYR"/>
                <w:sz w:val="20"/>
                <w:szCs w:val="20"/>
                <w:lang w:eastAsia="ru-RU"/>
              </w:rPr>
              <w:t>2733</w:t>
            </w:r>
          </w:p>
        </w:tc>
        <w:tc>
          <w:tcPr>
            <w:tcW w:w="1252"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2200р/Гкал</w:t>
            </w:r>
          </w:p>
        </w:tc>
        <w:tc>
          <w:tcPr>
            <w:tcW w:w="1033" w:type="dxa"/>
            <w:vAlign w:val="bottom"/>
          </w:tcPr>
          <w:p w:rsidR="00C60514" w:rsidRPr="00F45094" w:rsidRDefault="00C60514" w:rsidP="00F45094">
            <w:pPr>
              <w:spacing w:after="0" w:line="240" w:lineRule="auto"/>
              <w:jc w:val="right"/>
              <w:rPr>
                <w:rFonts w:ascii="Arial CYR" w:hAnsi="Arial CYR" w:cs="Arial CYR"/>
                <w:sz w:val="20"/>
                <w:szCs w:val="20"/>
                <w:lang w:eastAsia="ru-RU"/>
              </w:rPr>
            </w:pPr>
            <w:r w:rsidRPr="00F45094">
              <w:rPr>
                <w:rFonts w:ascii="Arial CYR" w:hAnsi="Arial CYR" w:cs="Arial CYR"/>
                <w:sz w:val="20"/>
                <w:szCs w:val="20"/>
                <w:lang w:eastAsia="ru-RU"/>
              </w:rPr>
              <w:t>6012600</w:t>
            </w: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p>
        </w:tc>
      </w:tr>
      <w:tr w:rsidR="00C60514" w:rsidRPr="00DD517F" w:rsidTr="00F45094">
        <w:trPr>
          <w:gridAfter w:val="1"/>
          <w:wAfter w:w="151" w:type="dxa"/>
        </w:trPr>
        <w:tc>
          <w:tcPr>
            <w:tcW w:w="3888" w:type="dxa"/>
          </w:tcPr>
          <w:p w:rsidR="00C60514" w:rsidRPr="00F45094" w:rsidRDefault="00C60514" w:rsidP="00F45094">
            <w:pPr>
              <w:spacing w:after="0" w:line="240" w:lineRule="auto"/>
              <w:rPr>
                <w:rFonts w:ascii="Times New Roman" w:hAnsi="Times New Roman"/>
                <w:sz w:val="28"/>
                <w:szCs w:val="28"/>
                <w:vertAlign w:val="superscript"/>
                <w:lang w:eastAsia="ru-RU"/>
              </w:rPr>
            </w:pPr>
            <w:proofErr w:type="spellStart"/>
            <w:r w:rsidRPr="00F45094">
              <w:rPr>
                <w:rFonts w:ascii="Times New Roman" w:hAnsi="Times New Roman"/>
                <w:sz w:val="28"/>
                <w:szCs w:val="28"/>
                <w:lang w:eastAsia="ru-RU"/>
              </w:rPr>
              <w:t>Реабил</w:t>
            </w:r>
            <w:proofErr w:type="spellEnd"/>
            <w:r w:rsidRPr="00F45094">
              <w:rPr>
                <w:rFonts w:ascii="Times New Roman" w:hAnsi="Times New Roman"/>
                <w:sz w:val="28"/>
                <w:szCs w:val="28"/>
                <w:lang w:eastAsia="ru-RU"/>
              </w:rPr>
              <w:t>. Центр 2120м</w:t>
            </w:r>
            <w:r w:rsidRPr="00F45094">
              <w:rPr>
                <w:rFonts w:ascii="Times New Roman" w:hAnsi="Times New Roman"/>
                <w:sz w:val="28"/>
                <w:szCs w:val="28"/>
                <w:vertAlign w:val="superscript"/>
                <w:lang w:eastAsia="ru-RU"/>
              </w:rPr>
              <w:t>2</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вода, м3</w:t>
            </w:r>
          </w:p>
        </w:tc>
        <w:tc>
          <w:tcPr>
            <w:tcW w:w="884" w:type="dxa"/>
            <w:vAlign w:val="bottom"/>
          </w:tcPr>
          <w:p w:rsidR="00C60514" w:rsidRPr="00F45094" w:rsidRDefault="00C60514" w:rsidP="00F45094">
            <w:pPr>
              <w:spacing w:after="0" w:line="240" w:lineRule="auto"/>
              <w:jc w:val="right"/>
              <w:rPr>
                <w:rFonts w:ascii="Arial CYR" w:hAnsi="Arial CYR" w:cs="Arial CYR"/>
                <w:sz w:val="20"/>
                <w:szCs w:val="20"/>
                <w:lang w:eastAsia="ru-RU"/>
              </w:rPr>
            </w:pPr>
            <w:r w:rsidRPr="00F45094">
              <w:rPr>
                <w:rFonts w:ascii="Arial CYR" w:hAnsi="Arial CYR" w:cs="Arial CYR"/>
                <w:sz w:val="20"/>
                <w:szCs w:val="20"/>
                <w:lang w:eastAsia="ru-RU"/>
              </w:rPr>
              <w:t>11994</w:t>
            </w:r>
          </w:p>
        </w:tc>
        <w:tc>
          <w:tcPr>
            <w:tcW w:w="1252"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25р/м3</w:t>
            </w:r>
          </w:p>
        </w:tc>
        <w:tc>
          <w:tcPr>
            <w:tcW w:w="1033" w:type="dxa"/>
            <w:vAlign w:val="bottom"/>
          </w:tcPr>
          <w:p w:rsidR="00C60514" w:rsidRPr="00F45094" w:rsidRDefault="00C60514" w:rsidP="00F45094">
            <w:pPr>
              <w:spacing w:after="0" w:line="240" w:lineRule="auto"/>
              <w:jc w:val="right"/>
              <w:rPr>
                <w:rFonts w:ascii="Arial CYR" w:hAnsi="Arial CYR" w:cs="Arial CYR"/>
                <w:sz w:val="20"/>
                <w:szCs w:val="20"/>
                <w:lang w:eastAsia="ru-RU"/>
              </w:rPr>
            </w:pPr>
            <w:r w:rsidRPr="00F45094">
              <w:rPr>
                <w:rFonts w:ascii="Arial CYR" w:hAnsi="Arial CYR" w:cs="Arial CYR"/>
                <w:sz w:val="20"/>
                <w:szCs w:val="20"/>
                <w:lang w:eastAsia="ru-RU"/>
              </w:rPr>
              <w:t>299850</w:t>
            </w: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p>
        </w:tc>
      </w:tr>
      <w:tr w:rsidR="00C60514" w:rsidRPr="00DD517F" w:rsidTr="00F45094">
        <w:trPr>
          <w:gridAfter w:val="1"/>
          <w:wAfter w:w="151" w:type="dxa"/>
        </w:trPr>
        <w:tc>
          <w:tcPr>
            <w:tcW w:w="3888" w:type="dxa"/>
          </w:tcPr>
          <w:p w:rsidR="00C60514" w:rsidRPr="00F45094" w:rsidRDefault="00C60514" w:rsidP="00F45094">
            <w:pPr>
              <w:spacing w:after="0" w:line="240" w:lineRule="auto"/>
              <w:rPr>
                <w:rFonts w:ascii="Times New Roman" w:hAnsi="Times New Roman"/>
                <w:sz w:val="28"/>
                <w:szCs w:val="28"/>
                <w:vertAlign w:val="superscript"/>
                <w:lang w:eastAsia="ru-RU"/>
              </w:rPr>
            </w:pPr>
            <w:r w:rsidRPr="00F45094">
              <w:rPr>
                <w:rFonts w:ascii="Times New Roman" w:hAnsi="Times New Roman"/>
                <w:sz w:val="28"/>
                <w:szCs w:val="28"/>
                <w:lang w:eastAsia="ru-RU"/>
              </w:rPr>
              <w:t>Музей 800м</w:t>
            </w:r>
            <w:r w:rsidRPr="00F45094">
              <w:rPr>
                <w:rFonts w:ascii="Times New Roman" w:hAnsi="Times New Roman"/>
                <w:sz w:val="28"/>
                <w:szCs w:val="28"/>
                <w:vertAlign w:val="superscript"/>
                <w:lang w:eastAsia="ru-RU"/>
              </w:rPr>
              <w:t>2</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Итого</w:t>
            </w:r>
          </w:p>
        </w:tc>
        <w:tc>
          <w:tcPr>
            <w:tcW w:w="884" w:type="dxa"/>
            <w:vAlign w:val="bottom"/>
          </w:tcPr>
          <w:p w:rsidR="00C60514" w:rsidRPr="00F45094" w:rsidRDefault="00C60514" w:rsidP="00F45094">
            <w:pPr>
              <w:spacing w:after="0" w:line="240" w:lineRule="auto"/>
              <w:rPr>
                <w:rFonts w:ascii="Arial CYR" w:hAnsi="Arial CYR" w:cs="Arial CYR"/>
                <w:sz w:val="20"/>
                <w:szCs w:val="20"/>
                <w:lang w:eastAsia="ru-RU"/>
              </w:rPr>
            </w:pPr>
          </w:p>
        </w:tc>
        <w:tc>
          <w:tcPr>
            <w:tcW w:w="1252" w:type="dxa"/>
            <w:vAlign w:val="bottom"/>
          </w:tcPr>
          <w:p w:rsidR="00C60514" w:rsidRPr="00F45094" w:rsidRDefault="00C60514" w:rsidP="00F45094">
            <w:pPr>
              <w:spacing w:after="0" w:line="240" w:lineRule="auto"/>
              <w:rPr>
                <w:rFonts w:ascii="Arial CYR" w:hAnsi="Arial CYR" w:cs="Arial CYR"/>
                <w:sz w:val="20"/>
                <w:szCs w:val="20"/>
                <w:lang w:eastAsia="ru-RU"/>
              </w:rPr>
            </w:pPr>
          </w:p>
        </w:tc>
        <w:tc>
          <w:tcPr>
            <w:tcW w:w="1033" w:type="dxa"/>
            <w:vAlign w:val="bottom"/>
          </w:tcPr>
          <w:p w:rsidR="00C60514" w:rsidRPr="00F45094" w:rsidRDefault="00C60514" w:rsidP="00F45094">
            <w:pPr>
              <w:spacing w:after="0" w:line="240" w:lineRule="auto"/>
              <w:jc w:val="right"/>
              <w:rPr>
                <w:rFonts w:ascii="Arial CYR" w:hAnsi="Arial CYR" w:cs="Arial CYR"/>
                <w:sz w:val="20"/>
                <w:szCs w:val="20"/>
                <w:lang w:eastAsia="ru-RU"/>
              </w:rPr>
            </w:pPr>
            <w:r w:rsidRPr="00F45094">
              <w:rPr>
                <w:rFonts w:ascii="Arial CYR" w:hAnsi="Arial CYR" w:cs="Arial CYR"/>
                <w:sz w:val="20"/>
                <w:szCs w:val="20"/>
                <w:lang w:eastAsia="ru-RU"/>
              </w:rPr>
              <w:t>8813352</w:t>
            </w:r>
          </w:p>
        </w:tc>
        <w:tc>
          <w:tcPr>
            <w:tcW w:w="882" w:type="dxa"/>
            <w:vAlign w:val="bottom"/>
          </w:tcPr>
          <w:p w:rsidR="00C60514" w:rsidRPr="00F45094" w:rsidRDefault="00C60514" w:rsidP="00F45094">
            <w:pPr>
              <w:spacing w:after="0" w:line="240" w:lineRule="auto"/>
              <w:rPr>
                <w:rFonts w:ascii="Arial CYR" w:hAnsi="Arial CYR" w:cs="Arial CYR"/>
                <w:sz w:val="20"/>
                <w:szCs w:val="20"/>
                <w:lang w:eastAsia="ru-RU"/>
              </w:rPr>
            </w:pPr>
            <w:r w:rsidRPr="00F45094">
              <w:rPr>
                <w:rFonts w:ascii="Arial CYR" w:hAnsi="Arial CYR" w:cs="Arial CYR"/>
                <w:sz w:val="20"/>
                <w:szCs w:val="20"/>
                <w:lang w:eastAsia="ru-RU"/>
              </w:rPr>
              <w:t>рублей</w:t>
            </w:r>
          </w:p>
        </w:tc>
      </w:tr>
      <w:tr w:rsidR="00C60514" w:rsidRPr="00DD517F" w:rsidTr="00F45094">
        <w:trPr>
          <w:gridAfter w:val="6"/>
          <w:wAfter w:w="5023" w:type="dxa"/>
        </w:trPr>
        <w:tc>
          <w:tcPr>
            <w:tcW w:w="3888" w:type="dxa"/>
          </w:tcPr>
          <w:p w:rsidR="00C60514" w:rsidRPr="00F45094" w:rsidRDefault="00C60514" w:rsidP="00F45094">
            <w:pPr>
              <w:spacing w:after="0" w:line="240" w:lineRule="auto"/>
              <w:rPr>
                <w:rFonts w:ascii="Times New Roman" w:hAnsi="Times New Roman"/>
                <w:sz w:val="28"/>
                <w:szCs w:val="28"/>
                <w:vertAlign w:val="superscript"/>
                <w:lang w:eastAsia="ru-RU"/>
              </w:rPr>
            </w:pPr>
            <w:r w:rsidRPr="00F45094">
              <w:rPr>
                <w:rFonts w:ascii="Times New Roman" w:hAnsi="Times New Roman"/>
                <w:sz w:val="28"/>
                <w:szCs w:val="28"/>
                <w:lang w:eastAsia="ru-RU"/>
              </w:rPr>
              <w:t>Библиотека 1040м</w:t>
            </w:r>
            <w:r w:rsidRPr="00F45094">
              <w:rPr>
                <w:rFonts w:ascii="Times New Roman" w:hAnsi="Times New Roman"/>
                <w:sz w:val="28"/>
                <w:szCs w:val="28"/>
                <w:vertAlign w:val="superscript"/>
                <w:lang w:eastAsia="ru-RU"/>
              </w:rPr>
              <w:t>2</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r>
      <w:tr w:rsidR="00C60514" w:rsidRPr="00DD517F" w:rsidTr="00F45094">
        <w:trPr>
          <w:gridAfter w:val="6"/>
          <w:wAfter w:w="5023" w:type="dxa"/>
        </w:trPr>
        <w:tc>
          <w:tcPr>
            <w:tcW w:w="3888" w:type="dxa"/>
          </w:tcPr>
          <w:p w:rsidR="00C60514" w:rsidRPr="00F45094" w:rsidRDefault="00C60514" w:rsidP="00F45094">
            <w:pPr>
              <w:spacing w:after="0" w:line="240" w:lineRule="auto"/>
              <w:rPr>
                <w:rFonts w:ascii="Times New Roman" w:hAnsi="Times New Roman"/>
                <w:sz w:val="28"/>
                <w:szCs w:val="28"/>
                <w:vertAlign w:val="superscript"/>
                <w:lang w:eastAsia="ru-RU"/>
              </w:rPr>
            </w:pPr>
            <w:r w:rsidRPr="00F45094">
              <w:rPr>
                <w:rFonts w:ascii="Times New Roman" w:hAnsi="Times New Roman"/>
                <w:sz w:val="28"/>
                <w:szCs w:val="28"/>
                <w:lang w:eastAsia="ru-RU"/>
              </w:rPr>
              <w:t>Дом культуры 2025м</w:t>
            </w:r>
            <w:r w:rsidRPr="00F45094">
              <w:rPr>
                <w:rFonts w:ascii="Times New Roman" w:hAnsi="Times New Roman"/>
                <w:sz w:val="28"/>
                <w:szCs w:val="28"/>
                <w:vertAlign w:val="superscript"/>
                <w:lang w:eastAsia="ru-RU"/>
              </w:rPr>
              <w:t>2</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r>
      <w:tr w:rsidR="00C60514" w:rsidRPr="00DD517F" w:rsidTr="00F45094">
        <w:trPr>
          <w:gridAfter w:val="6"/>
          <w:wAfter w:w="5023" w:type="dxa"/>
        </w:trPr>
        <w:tc>
          <w:tcPr>
            <w:tcW w:w="3888" w:type="dxa"/>
          </w:tcPr>
          <w:p w:rsidR="00C60514" w:rsidRPr="00F45094" w:rsidRDefault="00C60514" w:rsidP="00F45094">
            <w:pPr>
              <w:spacing w:after="0" w:line="240" w:lineRule="auto"/>
              <w:rPr>
                <w:rFonts w:ascii="Times New Roman" w:hAnsi="Times New Roman"/>
                <w:sz w:val="28"/>
                <w:szCs w:val="28"/>
                <w:vertAlign w:val="superscript"/>
                <w:lang w:eastAsia="ru-RU"/>
              </w:rPr>
            </w:pPr>
            <w:r w:rsidRPr="00F45094">
              <w:rPr>
                <w:rFonts w:ascii="Times New Roman" w:hAnsi="Times New Roman"/>
                <w:sz w:val="28"/>
                <w:szCs w:val="28"/>
                <w:lang w:eastAsia="ru-RU"/>
              </w:rPr>
              <w:t>Милиция 70м</w:t>
            </w:r>
            <w:r w:rsidRPr="00F45094">
              <w:rPr>
                <w:rFonts w:ascii="Times New Roman" w:hAnsi="Times New Roman"/>
                <w:sz w:val="28"/>
                <w:szCs w:val="28"/>
                <w:vertAlign w:val="superscript"/>
                <w:lang w:eastAsia="ru-RU"/>
              </w:rPr>
              <w:t>2</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r w:rsidRPr="00F45094">
              <w:rPr>
                <w:rFonts w:ascii="Times New Roman" w:hAnsi="Times New Roman"/>
                <w:sz w:val="28"/>
                <w:szCs w:val="28"/>
                <w:lang w:eastAsia="ru-RU"/>
              </w:rPr>
              <w:t>5</w:t>
            </w: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r>
      <w:tr w:rsidR="00C60514" w:rsidRPr="00DD517F" w:rsidTr="00F45094">
        <w:trPr>
          <w:gridAfter w:val="6"/>
          <w:wAfter w:w="5023" w:type="dxa"/>
        </w:trPr>
        <w:tc>
          <w:tcPr>
            <w:tcW w:w="3888" w:type="dxa"/>
          </w:tcPr>
          <w:p w:rsidR="00C60514" w:rsidRPr="00F45094" w:rsidRDefault="00C60514" w:rsidP="00F45094">
            <w:pPr>
              <w:spacing w:after="0" w:line="240" w:lineRule="auto"/>
              <w:rPr>
                <w:rFonts w:ascii="Times New Roman" w:hAnsi="Times New Roman"/>
                <w:b/>
                <w:sz w:val="28"/>
                <w:szCs w:val="28"/>
                <w:vertAlign w:val="superscript"/>
                <w:lang w:eastAsia="ru-RU"/>
              </w:rPr>
            </w:pPr>
            <w:r w:rsidRPr="00F45094">
              <w:rPr>
                <w:rFonts w:ascii="Times New Roman" w:hAnsi="Times New Roman"/>
                <w:sz w:val="28"/>
                <w:szCs w:val="28"/>
                <w:lang w:eastAsia="ru-RU"/>
              </w:rPr>
              <w:t>Администрация 200м</w:t>
            </w:r>
            <w:r w:rsidRPr="00F45094">
              <w:rPr>
                <w:rFonts w:ascii="Times New Roman" w:hAnsi="Times New Roman"/>
                <w:sz w:val="28"/>
                <w:szCs w:val="28"/>
                <w:vertAlign w:val="superscript"/>
                <w:lang w:eastAsia="ru-RU"/>
              </w:rPr>
              <w:t>2</w:t>
            </w:r>
          </w:p>
        </w:tc>
        <w:tc>
          <w:tcPr>
            <w:tcW w:w="1800" w:type="dxa"/>
            <w:vAlign w:val="center"/>
          </w:tcPr>
          <w:p w:rsidR="00C60514" w:rsidRPr="00F45094" w:rsidRDefault="00C60514" w:rsidP="00F45094">
            <w:pPr>
              <w:spacing w:after="0" w:line="240" w:lineRule="auto"/>
              <w:jc w:val="center"/>
              <w:rPr>
                <w:rFonts w:ascii="Times New Roman" w:hAnsi="Times New Roman"/>
                <w:sz w:val="28"/>
                <w:szCs w:val="28"/>
                <w:lang w:eastAsia="ru-RU"/>
              </w:rPr>
            </w:pPr>
            <w:r w:rsidRPr="00F45094">
              <w:rPr>
                <w:rFonts w:ascii="Times New Roman" w:hAnsi="Times New Roman"/>
                <w:sz w:val="28"/>
                <w:szCs w:val="28"/>
                <w:lang w:eastAsia="ru-RU"/>
              </w:rPr>
              <w:t>16</w:t>
            </w:r>
          </w:p>
        </w:tc>
        <w:tc>
          <w:tcPr>
            <w:tcW w:w="1800" w:type="dxa"/>
          </w:tcPr>
          <w:p w:rsidR="00C60514" w:rsidRPr="00F45094" w:rsidRDefault="00C60514" w:rsidP="00F45094">
            <w:pPr>
              <w:spacing w:after="0" w:line="240" w:lineRule="auto"/>
              <w:jc w:val="center"/>
              <w:rPr>
                <w:rFonts w:ascii="Times New Roman" w:hAnsi="Times New Roman"/>
                <w:sz w:val="28"/>
                <w:szCs w:val="28"/>
                <w:lang w:eastAsia="ru-RU"/>
              </w:rPr>
            </w:pPr>
          </w:p>
        </w:tc>
      </w:tr>
      <w:tr w:rsidR="00C60514" w:rsidRPr="00DD517F" w:rsidTr="00F45094">
        <w:trPr>
          <w:gridAfter w:val="6"/>
          <w:wAfter w:w="5023" w:type="dxa"/>
        </w:trPr>
        <w:tc>
          <w:tcPr>
            <w:tcW w:w="3888" w:type="dxa"/>
          </w:tcPr>
          <w:p w:rsidR="00C60514" w:rsidRPr="00F45094" w:rsidRDefault="00C60514" w:rsidP="00F45094">
            <w:pPr>
              <w:spacing w:after="0" w:line="240" w:lineRule="auto"/>
              <w:rPr>
                <w:rFonts w:ascii="Times New Roman" w:hAnsi="Times New Roman"/>
                <w:b/>
                <w:sz w:val="28"/>
                <w:szCs w:val="28"/>
                <w:lang w:eastAsia="ru-RU"/>
              </w:rPr>
            </w:pPr>
            <w:r w:rsidRPr="00F45094">
              <w:rPr>
                <w:rFonts w:ascii="Times New Roman" w:hAnsi="Times New Roman"/>
                <w:b/>
                <w:sz w:val="28"/>
                <w:szCs w:val="28"/>
                <w:lang w:eastAsia="ru-RU"/>
              </w:rPr>
              <w:t>ИТОГО</w:t>
            </w:r>
          </w:p>
        </w:tc>
        <w:tc>
          <w:tcPr>
            <w:tcW w:w="1800" w:type="dxa"/>
            <w:vAlign w:val="center"/>
          </w:tcPr>
          <w:p w:rsidR="00C60514" w:rsidRPr="00F45094" w:rsidRDefault="00C60514" w:rsidP="00F45094">
            <w:pPr>
              <w:spacing w:after="0" w:line="240" w:lineRule="auto"/>
              <w:jc w:val="center"/>
              <w:rPr>
                <w:rFonts w:ascii="Times New Roman" w:hAnsi="Times New Roman"/>
                <w:b/>
                <w:sz w:val="28"/>
                <w:szCs w:val="28"/>
                <w:lang w:eastAsia="ru-RU"/>
              </w:rPr>
            </w:pPr>
          </w:p>
        </w:tc>
        <w:tc>
          <w:tcPr>
            <w:tcW w:w="1800" w:type="dxa"/>
          </w:tcPr>
          <w:p w:rsidR="00C60514" w:rsidRPr="00F45094" w:rsidRDefault="00C60514" w:rsidP="00F45094">
            <w:pPr>
              <w:spacing w:after="0" w:line="240" w:lineRule="auto"/>
              <w:jc w:val="center"/>
              <w:rPr>
                <w:rFonts w:ascii="Times New Roman" w:hAnsi="Times New Roman"/>
                <w:b/>
                <w:sz w:val="28"/>
                <w:szCs w:val="28"/>
                <w:lang w:eastAsia="ru-RU"/>
              </w:rPr>
            </w:pPr>
          </w:p>
        </w:tc>
      </w:tr>
    </w:tbl>
    <w:p w:rsidR="00C60514" w:rsidRPr="00DD517F" w:rsidRDefault="00C60514" w:rsidP="00DD517F">
      <w:pPr>
        <w:spacing w:after="0" w:line="240" w:lineRule="auto"/>
        <w:rPr>
          <w:rFonts w:ascii="Times New Roman" w:hAnsi="Times New Roman"/>
          <w:sz w:val="24"/>
          <w:szCs w:val="24"/>
          <w:lang w:eastAsia="ru-RU"/>
        </w:rPr>
      </w:pPr>
    </w:p>
    <w:tbl>
      <w:tblPr>
        <w:tblW w:w="9482" w:type="dxa"/>
        <w:tblInd w:w="93" w:type="dxa"/>
        <w:tblLook w:val="0000" w:firstRow="0" w:lastRow="0" w:firstColumn="0" w:lastColumn="0" w:noHBand="0" w:noVBand="0"/>
      </w:tblPr>
      <w:tblGrid>
        <w:gridCol w:w="2721"/>
        <w:gridCol w:w="910"/>
        <w:gridCol w:w="1051"/>
        <w:gridCol w:w="960"/>
        <w:gridCol w:w="960"/>
        <w:gridCol w:w="960"/>
        <w:gridCol w:w="960"/>
        <w:gridCol w:w="960"/>
      </w:tblGrid>
      <w:tr w:rsidR="00C60514" w:rsidRPr="00DD517F" w:rsidTr="00DD517F">
        <w:trPr>
          <w:cantSplit/>
          <w:trHeight w:val="765"/>
        </w:trPr>
        <w:tc>
          <w:tcPr>
            <w:tcW w:w="2721" w:type="dxa"/>
            <w:tcBorders>
              <w:top w:val="single" w:sz="12" w:space="0" w:color="auto"/>
              <w:left w:val="single" w:sz="12" w:space="0" w:color="auto"/>
              <w:bottom w:val="nil"/>
              <w:right w:val="nil"/>
            </w:tcBorders>
          </w:tcPr>
          <w:p w:rsidR="00C60514" w:rsidRPr="00DD517F" w:rsidRDefault="00C60514" w:rsidP="00DD517F">
            <w:pPr>
              <w:spacing w:after="0" w:line="240" w:lineRule="auto"/>
              <w:rPr>
                <w:rFonts w:ascii="Arial" w:hAnsi="Arial" w:cs="Arial"/>
                <w:sz w:val="20"/>
                <w:szCs w:val="20"/>
                <w:lang w:eastAsia="ru-RU"/>
              </w:rPr>
            </w:pPr>
            <w:r w:rsidRPr="00DD517F">
              <w:rPr>
                <w:rFonts w:ascii="Arial" w:hAnsi="Arial" w:cs="Arial"/>
                <w:sz w:val="20"/>
                <w:szCs w:val="20"/>
                <w:lang w:eastAsia="ru-RU"/>
              </w:rPr>
              <w:t xml:space="preserve">Удельный расход топлива      на выработку ТЭ    </w:t>
            </w:r>
          </w:p>
        </w:tc>
        <w:tc>
          <w:tcPr>
            <w:tcW w:w="910" w:type="dxa"/>
            <w:tcBorders>
              <w:top w:val="single" w:sz="12" w:space="0" w:color="auto"/>
              <w:left w:val="nil"/>
              <w:bottom w:val="nil"/>
              <w:right w:val="nil"/>
            </w:tcBorders>
          </w:tcPr>
          <w:p w:rsidR="00C60514" w:rsidRPr="00DD517F" w:rsidRDefault="00C60514" w:rsidP="00DD517F">
            <w:pPr>
              <w:spacing w:after="0" w:line="240" w:lineRule="auto"/>
              <w:rPr>
                <w:rFonts w:ascii="Arial" w:hAnsi="Arial" w:cs="Arial"/>
                <w:sz w:val="20"/>
                <w:szCs w:val="20"/>
                <w:lang w:eastAsia="ru-RU"/>
              </w:rPr>
            </w:pPr>
            <w:proofErr w:type="spellStart"/>
            <w:r w:rsidRPr="00DD517F">
              <w:rPr>
                <w:rFonts w:ascii="Arial" w:hAnsi="Arial" w:cs="Arial"/>
                <w:sz w:val="20"/>
                <w:szCs w:val="20"/>
                <w:lang w:eastAsia="ru-RU"/>
              </w:rPr>
              <w:t>т.у.т</w:t>
            </w:r>
            <w:proofErr w:type="spellEnd"/>
            <w:r w:rsidRPr="00DD517F">
              <w:rPr>
                <w:rFonts w:ascii="Arial" w:hAnsi="Arial" w:cs="Arial"/>
                <w:sz w:val="20"/>
                <w:szCs w:val="20"/>
                <w:lang w:eastAsia="ru-RU"/>
              </w:rPr>
              <w:t xml:space="preserve">./   Гкал  </w:t>
            </w:r>
          </w:p>
        </w:tc>
        <w:tc>
          <w:tcPr>
            <w:tcW w:w="1051" w:type="dxa"/>
            <w:tcBorders>
              <w:top w:val="single" w:sz="12" w:space="0" w:color="auto"/>
              <w:left w:val="nil"/>
              <w:bottom w:val="nil"/>
              <w:right w:val="single" w:sz="12" w:space="0" w:color="auto"/>
            </w:tcBorders>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0,138804</w:t>
            </w:r>
          </w:p>
        </w:tc>
        <w:tc>
          <w:tcPr>
            <w:tcW w:w="960"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70"/>
        </w:trPr>
        <w:tc>
          <w:tcPr>
            <w:tcW w:w="2721" w:type="dxa"/>
            <w:tcBorders>
              <w:top w:val="nil"/>
              <w:left w:val="single" w:sz="12" w:space="0" w:color="auto"/>
              <w:bottom w:val="nil"/>
              <w:right w:val="nil"/>
            </w:tcBorders>
          </w:tcPr>
          <w:p w:rsidR="00C60514" w:rsidRPr="00DD517F" w:rsidRDefault="00C60514" w:rsidP="00DD517F">
            <w:pPr>
              <w:spacing w:after="0" w:line="240" w:lineRule="auto"/>
              <w:rPr>
                <w:rFonts w:ascii="Arial" w:hAnsi="Arial" w:cs="Arial"/>
                <w:sz w:val="20"/>
                <w:szCs w:val="20"/>
                <w:lang w:eastAsia="ru-RU"/>
              </w:rPr>
            </w:pPr>
            <w:r w:rsidRPr="00DD517F">
              <w:rPr>
                <w:rFonts w:ascii="Arial" w:hAnsi="Arial" w:cs="Arial"/>
                <w:sz w:val="20"/>
                <w:szCs w:val="20"/>
                <w:lang w:eastAsia="ru-RU"/>
              </w:rPr>
              <w:t xml:space="preserve">                  </w:t>
            </w:r>
          </w:p>
        </w:tc>
        <w:tc>
          <w:tcPr>
            <w:tcW w:w="910" w:type="dxa"/>
          </w:tcPr>
          <w:p w:rsidR="00C60514" w:rsidRPr="00DD517F" w:rsidRDefault="00C60514" w:rsidP="00DD517F">
            <w:pPr>
              <w:spacing w:after="0" w:line="240" w:lineRule="auto"/>
              <w:rPr>
                <w:rFonts w:ascii="Arial" w:hAnsi="Arial" w:cs="Arial"/>
                <w:sz w:val="20"/>
                <w:szCs w:val="20"/>
                <w:lang w:eastAsia="ru-RU"/>
              </w:rPr>
            </w:pPr>
            <w:r w:rsidRPr="00DD517F">
              <w:rPr>
                <w:rFonts w:ascii="Arial" w:hAnsi="Arial" w:cs="Arial"/>
                <w:sz w:val="20"/>
                <w:szCs w:val="20"/>
                <w:lang w:eastAsia="ru-RU"/>
              </w:rPr>
              <w:t xml:space="preserve">   </w:t>
            </w:r>
          </w:p>
        </w:tc>
        <w:tc>
          <w:tcPr>
            <w:tcW w:w="1051" w:type="dxa"/>
            <w:tcBorders>
              <w:top w:val="nil"/>
              <w:left w:val="nil"/>
              <w:bottom w:val="nil"/>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1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51" w:type="dxa"/>
            <w:tcBorders>
              <w:top w:val="nil"/>
              <w:left w:val="nil"/>
              <w:bottom w:val="nil"/>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proofErr w:type="spellStart"/>
            <w:r w:rsidRPr="00DD517F">
              <w:rPr>
                <w:rFonts w:ascii="Arial CYR" w:hAnsi="Arial CYR" w:cs="Arial CYR"/>
                <w:sz w:val="20"/>
                <w:szCs w:val="20"/>
                <w:lang w:eastAsia="ru-RU"/>
              </w:rPr>
              <w:t>т.у.т</w:t>
            </w:r>
            <w:proofErr w:type="spellEnd"/>
            <w:r w:rsidRPr="00DD517F">
              <w:rPr>
                <w:rFonts w:ascii="Arial CYR" w:hAnsi="Arial CYR" w:cs="Arial CYR"/>
                <w:sz w:val="20"/>
                <w:szCs w:val="20"/>
                <w:lang w:eastAsia="ru-RU"/>
              </w:rPr>
              <w:t>.</w:t>
            </w:r>
          </w:p>
        </w:tc>
        <w:tc>
          <w:tcPr>
            <w:tcW w:w="960"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 xml:space="preserve">уголь, </w:t>
            </w:r>
            <w:proofErr w:type="spellStart"/>
            <w:r w:rsidRPr="00DD517F">
              <w:rPr>
                <w:rFonts w:ascii="Arial CYR" w:hAnsi="Arial CYR" w:cs="Arial CYR"/>
                <w:sz w:val="20"/>
                <w:szCs w:val="20"/>
                <w:lang w:eastAsia="ru-RU"/>
              </w:rPr>
              <w:t>тн</w:t>
            </w:r>
            <w:proofErr w:type="spellEnd"/>
          </w:p>
        </w:tc>
        <w:tc>
          <w:tcPr>
            <w:tcW w:w="91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473</w:t>
            </w:r>
          </w:p>
        </w:tc>
        <w:tc>
          <w:tcPr>
            <w:tcW w:w="1051" w:type="dxa"/>
            <w:tcBorders>
              <w:top w:val="nil"/>
              <w:left w:val="nil"/>
              <w:bottom w:val="nil"/>
              <w:right w:val="single" w:sz="12" w:space="0" w:color="auto"/>
            </w:tcBorders>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728,8136</w:t>
            </w:r>
          </w:p>
        </w:tc>
        <w:tc>
          <w:tcPr>
            <w:tcW w:w="960"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газ, тыс. м3</w:t>
            </w:r>
          </w:p>
        </w:tc>
        <w:tc>
          <w:tcPr>
            <w:tcW w:w="91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3333</w:t>
            </w:r>
          </w:p>
        </w:tc>
        <w:tc>
          <w:tcPr>
            <w:tcW w:w="1051" w:type="dxa"/>
            <w:tcBorders>
              <w:top w:val="nil"/>
              <w:left w:val="nil"/>
              <w:bottom w:val="nil"/>
              <w:right w:val="single" w:sz="12" w:space="0" w:color="auto"/>
            </w:tcBorders>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2898,261</w:t>
            </w:r>
          </w:p>
        </w:tc>
        <w:tc>
          <w:tcPr>
            <w:tcW w:w="960"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1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51" w:type="dxa"/>
            <w:tcBorders>
              <w:top w:val="nil"/>
              <w:left w:val="nil"/>
              <w:bottom w:val="nil"/>
              <w:right w:val="single" w:sz="12" w:space="0" w:color="auto"/>
            </w:tcBorders>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3627,074</w:t>
            </w:r>
          </w:p>
        </w:tc>
        <w:tc>
          <w:tcPr>
            <w:tcW w:w="960"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выработано ТЭ, Гкал</w:t>
            </w:r>
          </w:p>
        </w:tc>
        <w:tc>
          <w:tcPr>
            <w:tcW w:w="91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26131</w:t>
            </w:r>
          </w:p>
        </w:tc>
        <w:tc>
          <w:tcPr>
            <w:tcW w:w="1051" w:type="dxa"/>
            <w:tcBorders>
              <w:top w:val="nil"/>
              <w:left w:val="nil"/>
              <w:bottom w:val="nil"/>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9482" w:type="dxa"/>
            <w:gridSpan w:val="8"/>
            <w:tcBorders>
              <w:top w:val="single" w:sz="12" w:space="0" w:color="auto"/>
              <w:left w:val="single" w:sz="12" w:space="0" w:color="auto"/>
              <w:bottom w:val="nil"/>
              <w:right w:val="single" w:sz="12" w:space="0" w:color="auto"/>
            </w:tcBorders>
            <w:noWrap/>
            <w:vAlign w:val="bottom"/>
          </w:tcPr>
          <w:p w:rsidR="00C60514" w:rsidRPr="00DD517F" w:rsidRDefault="00C60514" w:rsidP="00DD517F">
            <w:pPr>
              <w:spacing w:after="0" w:line="240" w:lineRule="auto"/>
              <w:jc w:val="center"/>
              <w:rPr>
                <w:rFonts w:ascii="Arial CYR" w:hAnsi="Arial CYR" w:cs="Arial CYR"/>
                <w:sz w:val="20"/>
                <w:szCs w:val="20"/>
                <w:lang w:eastAsia="ru-RU"/>
              </w:rPr>
            </w:pPr>
            <w:r w:rsidRPr="00DD517F">
              <w:rPr>
                <w:rFonts w:ascii="Arial CYR" w:hAnsi="Arial CYR" w:cs="Arial CYR"/>
                <w:sz w:val="20"/>
                <w:szCs w:val="20"/>
                <w:lang w:eastAsia="ru-RU"/>
              </w:rPr>
              <w:t>ЭЭ на транспортировку/передачу воды в 2009 г.</w:t>
            </w: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1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51"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II подъём</w:t>
            </w: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I подъём</w:t>
            </w:r>
          </w:p>
        </w:tc>
        <w:tc>
          <w:tcPr>
            <w:tcW w:w="960" w:type="dxa"/>
            <w:tcBorders>
              <w:top w:val="nil"/>
              <w:left w:val="nil"/>
              <w:bottom w:val="nil"/>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roofErr w:type="spellStart"/>
            <w:r w:rsidRPr="00DD517F">
              <w:rPr>
                <w:rFonts w:ascii="Arial CYR" w:hAnsi="Arial CYR" w:cs="Arial CYR"/>
                <w:sz w:val="20"/>
                <w:szCs w:val="20"/>
                <w:lang w:eastAsia="ru-RU"/>
              </w:rPr>
              <w:t>больш</w:t>
            </w:r>
            <w:proofErr w:type="spellEnd"/>
          </w:p>
        </w:tc>
        <w:tc>
          <w:tcPr>
            <w:tcW w:w="1961"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насос 5 кВт</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5940</w:t>
            </w: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кВт</w:t>
            </w: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64800</w:t>
            </w:r>
          </w:p>
        </w:tc>
        <w:tc>
          <w:tcPr>
            <w:tcW w:w="960" w:type="dxa"/>
            <w:tcBorders>
              <w:top w:val="nil"/>
              <w:left w:val="nil"/>
              <w:bottom w:val="nil"/>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кВт</w:t>
            </w: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961"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насос 15 кВт</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43200</w:t>
            </w: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кВт</w:t>
            </w: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tcBorders>
              <w:top w:val="nil"/>
              <w:left w:val="nil"/>
              <w:bottom w:val="nil"/>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961"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tcBorders>
              <w:top w:val="nil"/>
              <w:left w:val="nil"/>
              <w:bottom w:val="nil"/>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зав</w:t>
            </w:r>
          </w:p>
        </w:tc>
        <w:tc>
          <w:tcPr>
            <w:tcW w:w="1961"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насос 11 кВт</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23760</w:t>
            </w: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кВт</w:t>
            </w: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tcBorders>
              <w:top w:val="nil"/>
              <w:left w:val="nil"/>
              <w:bottom w:val="nil"/>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nil"/>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1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51"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tcBorders>
              <w:top w:val="nil"/>
              <w:left w:val="nil"/>
              <w:bottom w:val="nil"/>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2721" w:type="dxa"/>
            <w:tcBorders>
              <w:top w:val="nil"/>
              <w:left w:val="single" w:sz="12" w:space="0" w:color="auto"/>
              <w:bottom w:val="single" w:sz="12" w:space="0" w:color="auto"/>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3881" w:type="dxa"/>
            <w:gridSpan w:val="4"/>
            <w:tcBorders>
              <w:top w:val="nil"/>
              <w:left w:val="nil"/>
              <w:bottom w:val="single" w:sz="12" w:space="0" w:color="auto"/>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 xml:space="preserve">Итого на передачу воды тратится </w:t>
            </w:r>
          </w:p>
        </w:tc>
        <w:tc>
          <w:tcPr>
            <w:tcW w:w="960" w:type="dxa"/>
            <w:tcBorders>
              <w:top w:val="nil"/>
              <w:left w:val="nil"/>
              <w:bottom w:val="single" w:sz="12" w:space="0" w:color="auto"/>
              <w:right w:val="nil"/>
            </w:tcBorders>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137700</w:t>
            </w:r>
          </w:p>
        </w:tc>
        <w:tc>
          <w:tcPr>
            <w:tcW w:w="960" w:type="dxa"/>
            <w:tcBorders>
              <w:top w:val="nil"/>
              <w:left w:val="nil"/>
              <w:bottom w:val="single" w:sz="12" w:space="0" w:color="auto"/>
              <w:right w:val="nil"/>
            </w:tcBorders>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кВт</w:t>
            </w:r>
          </w:p>
        </w:tc>
        <w:tc>
          <w:tcPr>
            <w:tcW w:w="960" w:type="dxa"/>
            <w:tcBorders>
              <w:top w:val="nil"/>
              <w:left w:val="nil"/>
              <w:bottom w:val="single" w:sz="12" w:space="0" w:color="auto"/>
              <w:right w:val="single" w:sz="12" w:space="0" w:color="auto"/>
            </w:tcBorders>
            <w:noWrap/>
            <w:vAlign w:val="bottom"/>
          </w:tcPr>
          <w:p w:rsidR="00C60514" w:rsidRPr="00DD517F" w:rsidRDefault="00C60514" w:rsidP="00DD517F">
            <w:pPr>
              <w:spacing w:after="0" w:line="240" w:lineRule="auto"/>
              <w:rPr>
                <w:rFonts w:ascii="Arial CYR" w:hAnsi="Arial CYR" w:cs="Arial CYR"/>
                <w:sz w:val="20"/>
                <w:szCs w:val="20"/>
                <w:lang w:eastAsia="ru-RU"/>
              </w:rPr>
            </w:pPr>
          </w:p>
        </w:tc>
      </w:tr>
    </w:tbl>
    <w:p w:rsidR="00C60514" w:rsidRPr="00DD517F" w:rsidRDefault="00C60514" w:rsidP="00DD517F">
      <w:pPr>
        <w:spacing w:after="0" w:line="240" w:lineRule="auto"/>
        <w:rPr>
          <w:rFonts w:ascii="Times New Roman" w:hAnsi="Times New Roman"/>
          <w:sz w:val="24"/>
          <w:szCs w:val="24"/>
          <w:lang w:eastAsia="ru-RU"/>
        </w:rPr>
      </w:pPr>
    </w:p>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Численность работников бюджетных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983"/>
        <w:gridCol w:w="3074"/>
      </w:tblGrid>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Организация</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Кол-во раб-в</w:t>
            </w:r>
          </w:p>
        </w:tc>
        <w:tc>
          <w:tcPr>
            <w:tcW w:w="307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Учёт воды</w:t>
            </w:r>
          </w:p>
        </w:tc>
      </w:tr>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Школа</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69</w:t>
            </w:r>
          </w:p>
        </w:tc>
        <w:tc>
          <w:tcPr>
            <w:tcW w:w="3074" w:type="dxa"/>
          </w:tcPr>
          <w:p w:rsidR="00C60514" w:rsidRPr="00F45094" w:rsidRDefault="00C60514" w:rsidP="00F45094">
            <w:pPr>
              <w:spacing w:after="0" w:line="240" w:lineRule="auto"/>
              <w:rPr>
                <w:rFonts w:ascii="Times New Roman" w:hAnsi="Times New Roman"/>
                <w:sz w:val="24"/>
                <w:szCs w:val="24"/>
                <w:lang w:eastAsia="ru-RU"/>
              </w:rPr>
            </w:pPr>
            <w:proofErr w:type="spellStart"/>
            <w:r w:rsidRPr="00F45094">
              <w:rPr>
                <w:rFonts w:ascii="Times New Roman" w:hAnsi="Times New Roman"/>
                <w:sz w:val="24"/>
                <w:szCs w:val="24"/>
                <w:lang w:eastAsia="ru-RU"/>
              </w:rPr>
              <w:t>Сч</w:t>
            </w:r>
            <w:proofErr w:type="spellEnd"/>
            <w:r w:rsidRPr="00F45094">
              <w:rPr>
                <w:rFonts w:ascii="Times New Roman" w:hAnsi="Times New Roman"/>
                <w:sz w:val="24"/>
                <w:szCs w:val="24"/>
                <w:lang w:eastAsia="ru-RU"/>
              </w:rPr>
              <w:t>-к</w:t>
            </w:r>
          </w:p>
        </w:tc>
      </w:tr>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Садик</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49</w:t>
            </w:r>
          </w:p>
        </w:tc>
        <w:tc>
          <w:tcPr>
            <w:tcW w:w="3074" w:type="dxa"/>
          </w:tcPr>
          <w:p w:rsidR="00C60514" w:rsidRPr="00F45094" w:rsidRDefault="00C60514" w:rsidP="00F45094">
            <w:pPr>
              <w:spacing w:after="0" w:line="240" w:lineRule="auto"/>
              <w:rPr>
                <w:rFonts w:ascii="Times New Roman" w:hAnsi="Times New Roman"/>
                <w:sz w:val="24"/>
                <w:szCs w:val="24"/>
                <w:lang w:eastAsia="ru-RU"/>
              </w:rPr>
            </w:pPr>
            <w:proofErr w:type="spellStart"/>
            <w:r w:rsidRPr="00F45094">
              <w:rPr>
                <w:rFonts w:ascii="Times New Roman" w:hAnsi="Times New Roman"/>
                <w:sz w:val="24"/>
                <w:szCs w:val="24"/>
                <w:lang w:eastAsia="ru-RU"/>
              </w:rPr>
              <w:t>Сч</w:t>
            </w:r>
            <w:proofErr w:type="spellEnd"/>
            <w:r w:rsidRPr="00F45094">
              <w:rPr>
                <w:rFonts w:ascii="Times New Roman" w:hAnsi="Times New Roman"/>
                <w:sz w:val="24"/>
                <w:szCs w:val="24"/>
                <w:lang w:eastAsia="ru-RU"/>
              </w:rPr>
              <w:t>-к</w:t>
            </w:r>
          </w:p>
        </w:tc>
      </w:tr>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Больница</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80</w:t>
            </w:r>
          </w:p>
        </w:tc>
        <w:tc>
          <w:tcPr>
            <w:tcW w:w="3074" w:type="dxa"/>
          </w:tcPr>
          <w:p w:rsidR="00C60514" w:rsidRPr="00F45094" w:rsidRDefault="00C60514" w:rsidP="00F45094">
            <w:pPr>
              <w:spacing w:after="0" w:line="240" w:lineRule="auto"/>
              <w:rPr>
                <w:rFonts w:ascii="Times New Roman" w:hAnsi="Times New Roman"/>
                <w:sz w:val="24"/>
                <w:szCs w:val="24"/>
                <w:lang w:eastAsia="ru-RU"/>
              </w:rPr>
            </w:pPr>
            <w:proofErr w:type="spellStart"/>
            <w:r w:rsidRPr="00F45094">
              <w:rPr>
                <w:rFonts w:ascii="Times New Roman" w:hAnsi="Times New Roman"/>
                <w:sz w:val="24"/>
                <w:szCs w:val="24"/>
                <w:lang w:eastAsia="ru-RU"/>
              </w:rPr>
              <w:t>Сч</w:t>
            </w:r>
            <w:proofErr w:type="spellEnd"/>
            <w:r w:rsidRPr="00F45094">
              <w:rPr>
                <w:rFonts w:ascii="Times New Roman" w:hAnsi="Times New Roman"/>
                <w:sz w:val="24"/>
                <w:szCs w:val="24"/>
                <w:lang w:eastAsia="ru-RU"/>
              </w:rPr>
              <w:t>-к</w:t>
            </w:r>
          </w:p>
        </w:tc>
      </w:tr>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Дом культуры</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13</w:t>
            </w:r>
          </w:p>
        </w:tc>
        <w:tc>
          <w:tcPr>
            <w:tcW w:w="3074" w:type="dxa"/>
          </w:tcPr>
          <w:p w:rsidR="00C60514" w:rsidRPr="00F45094" w:rsidRDefault="00C60514" w:rsidP="00F45094">
            <w:pPr>
              <w:spacing w:after="0" w:line="240" w:lineRule="auto"/>
              <w:rPr>
                <w:rFonts w:ascii="Times New Roman" w:hAnsi="Times New Roman"/>
                <w:sz w:val="24"/>
                <w:szCs w:val="24"/>
                <w:lang w:eastAsia="ru-RU"/>
              </w:rPr>
            </w:pPr>
            <w:proofErr w:type="spellStart"/>
            <w:r w:rsidRPr="00F45094">
              <w:rPr>
                <w:rFonts w:ascii="Times New Roman" w:hAnsi="Times New Roman"/>
                <w:sz w:val="24"/>
                <w:szCs w:val="24"/>
                <w:lang w:eastAsia="ru-RU"/>
              </w:rPr>
              <w:t>Сч</w:t>
            </w:r>
            <w:proofErr w:type="spellEnd"/>
            <w:r w:rsidRPr="00F45094">
              <w:rPr>
                <w:rFonts w:ascii="Times New Roman" w:hAnsi="Times New Roman"/>
                <w:sz w:val="24"/>
                <w:szCs w:val="24"/>
                <w:lang w:eastAsia="ru-RU"/>
              </w:rPr>
              <w:t>-к</w:t>
            </w:r>
          </w:p>
        </w:tc>
      </w:tr>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Музей</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7</w:t>
            </w:r>
          </w:p>
        </w:tc>
        <w:tc>
          <w:tcPr>
            <w:tcW w:w="307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Расчёт</w:t>
            </w:r>
          </w:p>
        </w:tc>
      </w:tr>
    </w:tbl>
    <w:p w:rsidR="00C60514" w:rsidRDefault="00C60514" w:rsidP="00DD517F">
      <w:pPr>
        <w:spacing w:after="0" w:line="240" w:lineRule="auto"/>
        <w:rPr>
          <w:sz w:val="24"/>
          <w:szCs w:val="24"/>
          <w:lang w:eastAsia="ru-RU"/>
        </w:rPr>
        <w:sectPr w:rsidR="00C60514" w:rsidSect="00DB3A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983"/>
        <w:gridCol w:w="3074"/>
      </w:tblGrid>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lastRenderedPageBreak/>
              <w:t>Милиция</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5</w:t>
            </w:r>
          </w:p>
        </w:tc>
        <w:tc>
          <w:tcPr>
            <w:tcW w:w="307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Расчёт</w:t>
            </w:r>
          </w:p>
        </w:tc>
      </w:tr>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Библиотека</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12</w:t>
            </w:r>
          </w:p>
        </w:tc>
        <w:tc>
          <w:tcPr>
            <w:tcW w:w="307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Расчёт</w:t>
            </w:r>
          </w:p>
        </w:tc>
      </w:tr>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Администрация</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15</w:t>
            </w:r>
          </w:p>
        </w:tc>
        <w:tc>
          <w:tcPr>
            <w:tcW w:w="307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Расчёт</w:t>
            </w:r>
          </w:p>
        </w:tc>
      </w:tr>
      <w:tr w:rsidR="00C60514" w:rsidRPr="00DD517F" w:rsidTr="00F45094">
        <w:tc>
          <w:tcPr>
            <w:tcW w:w="3514"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Приют</w:t>
            </w:r>
          </w:p>
        </w:tc>
        <w:tc>
          <w:tcPr>
            <w:tcW w:w="2983" w:type="dxa"/>
          </w:tcPr>
          <w:p w:rsidR="00C60514" w:rsidRPr="00F45094" w:rsidRDefault="00C60514" w:rsidP="00F45094">
            <w:pPr>
              <w:spacing w:after="0" w:line="240" w:lineRule="auto"/>
              <w:rPr>
                <w:rFonts w:ascii="Times New Roman" w:hAnsi="Times New Roman"/>
                <w:sz w:val="24"/>
                <w:szCs w:val="24"/>
                <w:lang w:eastAsia="ru-RU"/>
              </w:rPr>
            </w:pPr>
            <w:r w:rsidRPr="00F45094">
              <w:rPr>
                <w:rFonts w:ascii="Times New Roman" w:hAnsi="Times New Roman"/>
                <w:sz w:val="24"/>
                <w:szCs w:val="24"/>
                <w:lang w:eastAsia="ru-RU"/>
              </w:rPr>
              <w:t>36</w:t>
            </w:r>
          </w:p>
        </w:tc>
        <w:tc>
          <w:tcPr>
            <w:tcW w:w="3074" w:type="dxa"/>
          </w:tcPr>
          <w:p w:rsidR="00C60514" w:rsidRPr="00F45094" w:rsidRDefault="00C60514" w:rsidP="00F45094">
            <w:pPr>
              <w:spacing w:after="0" w:line="240" w:lineRule="auto"/>
              <w:rPr>
                <w:rFonts w:ascii="Times New Roman" w:hAnsi="Times New Roman"/>
                <w:sz w:val="24"/>
                <w:szCs w:val="24"/>
                <w:lang w:eastAsia="ru-RU"/>
              </w:rPr>
            </w:pPr>
            <w:proofErr w:type="spellStart"/>
            <w:r w:rsidRPr="00F45094">
              <w:rPr>
                <w:rFonts w:ascii="Times New Roman" w:hAnsi="Times New Roman"/>
                <w:sz w:val="24"/>
                <w:szCs w:val="24"/>
                <w:lang w:eastAsia="ru-RU"/>
              </w:rPr>
              <w:t>Сч</w:t>
            </w:r>
            <w:proofErr w:type="spellEnd"/>
            <w:r w:rsidRPr="00F45094">
              <w:rPr>
                <w:rFonts w:ascii="Times New Roman" w:hAnsi="Times New Roman"/>
                <w:sz w:val="24"/>
                <w:szCs w:val="24"/>
                <w:lang w:eastAsia="ru-RU"/>
              </w:rPr>
              <w:t>-к</w:t>
            </w:r>
          </w:p>
        </w:tc>
      </w:tr>
    </w:tbl>
    <w:p w:rsidR="00C60514" w:rsidRPr="00DD517F" w:rsidRDefault="00C60514" w:rsidP="00DD517F">
      <w:pPr>
        <w:spacing w:after="0" w:line="240" w:lineRule="auto"/>
        <w:rPr>
          <w:rFonts w:ascii="Times New Roman" w:hAnsi="Times New Roman"/>
          <w:sz w:val="24"/>
          <w:szCs w:val="24"/>
          <w:lang w:eastAsia="ru-RU"/>
        </w:rPr>
      </w:pPr>
      <w:r w:rsidRPr="00DD517F">
        <w:rPr>
          <w:rFonts w:ascii="Times New Roman" w:hAnsi="Times New Roman"/>
          <w:sz w:val="24"/>
          <w:szCs w:val="24"/>
          <w:lang w:eastAsia="ru-RU"/>
        </w:rPr>
        <w:t xml:space="preserve">п68 – </w:t>
      </w:r>
      <w:proofErr w:type="spellStart"/>
      <w:r w:rsidRPr="00DD517F">
        <w:rPr>
          <w:rFonts w:ascii="Times New Roman" w:hAnsi="Times New Roman"/>
          <w:sz w:val="24"/>
          <w:szCs w:val="24"/>
          <w:lang w:eastAsia="ru-RU"/>
        </w:rPr>
        <w:t>Большесельская</w:t>
      </w:r>
      <w:proofErr w:type="spellEnd"/>
      <w:r w:rsidRPr="00DD517F">
        <w:rPr>
          <w:rFonts w:ascii="Times New Roman" w:hAnsi="Times New Roman"/>
          <w:sz w:val="24"/>
          <w:szCs w:val="24"/>
          <w:lang w:eastAsia="ru-RU"/>
        </w:rPr>
        <w:t xml:space="preserve"> 84 (285м</w:t>
      </w:r>
      <w:r w:rsidRPr="00DD517F">
        <w:rPr>
          <w:rFonts w:ascii="Times New Roman" w:hAnsi="Times New Roman"/>
          <w:sz w:val="24"/>
          <w:szCs w:val="24"/>
          <w:vertAlign w:val="superscript"/>
          <w:lang w:eastAsia="ru-RU"/>
        </w:rPr>
        <w:t>2</w:t>
      </w:r>
      <w:r w:rsidRPr="00DD517F">
        <w:rPr>
          <w:rFonts w:ascii="Times New Roman" w:hAnsi="Times New Roman"/>
          <w:sz w:val="24"/>
          <w:szCs w:val="24"/>
          <w:lang w:eastAsia="ru-RU"/>
        </w:rPr>
        <w:t>)</w:t>
      </w:r>
    </w:p>
    <w:p w:rsidR="00C60514" w:rsidRPr="00DD517F" w:rsidRDefault="00C60514" w:rsidP="00DD517F">
      <w:pPr>
        <w:spacing w:after="0" w:line="240" w:lineRule="auto"/>
        <w:rPr>
          <w:rFonts w:ascii="Times New Roman" w:hAnsi="Times New Roman"/>
          <w:sz w:val="24"/>
          <w:szCs w:val="24"/>
          <w:lang w:eastAsia="ru-RU"/>
        </w:rPr>
      </w:pPr>
    </w:p>
    <w:tbl>
      <w:tblPr>
        <w:tblW w:w="10651" w:type="dxa"/>
        <w:tblInd w:w="93" w:type="dxa"/>
        <w:tblLook w:val="0000" w:firstRow="0" w:lastRow="0" w:firstColumn="0" w:lastColumn="0" w:noHBand="0" w:noVBand="0"/>
      </w:tblPr>
      <w:tblGrid>
        <w:gridCol w:w="890"/>
        <w:gridCol w:w="379"/>
        <w:gridCol w:w="362"/>
        <w:gridCol w:w="692"/>
        <w:gridCol w:w="359"/>
        <w:gridCol w:w="893"/>
        <w:gridCol w:w="314"/>
        <w:gridCol w:w="719"/>
        <w:gridCol w:w="488"/>
        <w:gridCol w:w="394"/>
        <w:gridCol w:w="270"/>
        <w:gridCol w:w="960"/>
        <w:gridCol w:w="960"/>
        <w:gridCol w:w="960"/>
        <w:gridCol w:w="960"/>
        <w:gridCol w:w="1051"/>
      </w:tblGrid>
      <w:tr w:rsidR="00C60514" w:rsidRPr="00DD517F" w:rsidTr="00DD517F">
        <w:trPr>
          <w:trHeight w:val="255"/>
        </w:trPr>
        <w:tc>
          <w:tcPr>
            <w:tcW w:w="5760" w:type="dxa"/>
            <w:gridSpan w:val="11"/>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Потребление тепла домами в 2010г с прогнозом на 2011г</w:t>
            </w: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51"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89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741"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сен</w:t>
            </w:r>
          </w:p>
        </w:tc>
        <w:tc>
          <w:tcPr>
            <w:tcW w:w="1051"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roofErr w:type="spellStart"/>
            <w:r w:rsidRPr="00DD517F">
              <w:rPr>
                <w:rFonts w:ascii="Arial CYR" w:hAnsi="Arial CYR" w:cs="Arial CYR"/>
                <w:sz w:val="20"/>
                <w:szCs w:val="20"/>
                <w:lang w:eastAsia="ru-RU"/>
              </w:rPr>
              <w:t>окт</w:t>
            </w:r>
            <w:proofErr w:type="spellEnd"/>
          </w:p>
        </w:tc>
        <w:tc>
          <w:tcPr>
            <w:tcW w:w="1207"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ноя</w:t>
            </w:r>
          </w:p>
        </w:tc>
        <w:tc>
          <w:tcPr>
            <w:tcW w:w="1207"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дек</w:t>
            </w:r>
          </w:p>
        </w:tc>
        <w:tc>
          <w:tcPr>
            <w:tcW w:w="664"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roofErr w:type="spellStart"/>
            <w:r w:rsidRPr="00DD517F">
              <w:rPr>
                <w:rFonts w:ascii="Arial CYR" w:hAnsi="Arial CYR" w:cs="Arial CYR"/>
                <w:sz w:val="20"/>
                <w:szCs w:val="20"/>
                <w:lang w:eastAsia="ru-RU"/>
              </w:rPr>
              <w:t>янв</w:t>
            </w:r>
            <w:proofErr w:type="spellEnd"/>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roofErr w:type="spellStart"/>
            <w:r w:rsidRPr="00DD517F">
              <w:rPr>
                <w:rFonts w:ascii="Arial CYR" w:hAnsi="Arial CYR" w:cs="Arial CYR"/>
                <w:sz w:val="20"/>
                <w:szCs w:val="20"/>
                <w:lang w:eastAsia="ru-RU"/>
              </w:rPr>
              <w:t>фев</w:t>
            </w:r>
            <w:proofErr w:type="spellEnd"/>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roofErr w:type="spellStart"/>
            <w:r w:rsidRPr="00DD517F">
              <w:rPr>
                <w:rFonts w:ascii="Arial CYR" w:hAnsi="Arial CYR" w:cs="Arial CYR"/>
                <w:sz w:val="20"/>
                <w:szCs w:val="20"/>
                <w:lang w:eastAsia="ru-RU"/>
              </w:rPr>
              <w:t>мар</w:t>
            </w:r>
            <w:proofErr w:type="spellEnd"/>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roofErr w:type="spellStart"/>
            <w:r w:rsidRPr="00DD517F">
              <w:rPr>
                <w:rFonts w:ascii="Arial CYR" w:hAnsi="Arial CYR" w:cs="Arial CYR"/>
                <w:sz w:val="20"/>
                <w:szCs w:val="20"/>
                <w:lang w:eastAsia="ru-RU"/>
              </w:rPr>
              <w:t>апр</w:t>
            </w:r>
            <w:proofErr w:type="spellEnd"/>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май</w:t>
            </w:r>
          </w:p>
        </w:tc>
        <w:tc>
          <w:tcPr>
            <w:tcW w:w="1051"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trHeight w:val="255"/>
        </w:trPr>
        <w:tc>
          <w:tcPr>
            <w:tcW w:w="890" w:type="dxa"/>
            <w:noWrap/>
            <w:vAlign w:val="bottom"/>
          </w:tcPr>
          <w:p w:rsidR="00C60514" w:rsidRPr="00DD517F" w:rsidRDefault="00C60514" w:rsidP="00DD517F">
            <w:pPr>
              <w:spacing w:after="0" w:line="240" w:lineRule="auto"/>
              <w:rPr>
                <w:rFonts w:ascii="Arial CYR" w:hAnsi="Arial CYR" w:cs="Arial CYR"/>
                <w:sz w:val="20"/>
                <w:szCs w:val="20"/>
                <w:lang w:eastAsia="ru-RU"/>
              </w:rPr>
            </w:pPr>
            <w:proofErr w:type="spellStart"/>
            <w:r w:rsidRPr="00DD517F">
              <w:rPr>
                <w:rFonts w:ascii="Arial CYR" w:hAnsi="Arial CYR" w:cs="Arial CYR"/>
                <w:sz w:val="20"/>
                <w:szCs w:val="20"/>
                <w:lang w:eastAsia="ru-RU"/>
              </w:rPr>
              <w:t>больш</w:t>
            </w:r>
            <w:proofErr w:type="spellEnd"/>
          </w:p>
        </w:tc>
        <w:tc>
          <w:tcPr>
            <w:tcW w:w="741"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434,4</w:t>
            </w:r>
          </w:p>
        </w:tc>
        <w:tc>
          <w:tcPr>
            <w:tcW w:w="1051"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541,4</w:t>
            </w:r>
          </w:p>
        </w:tc>
        <w:tc>
          <w:tcPr>
            <w:tcW w:w="1207"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1098,369</w:t>
            </w:r>
          </w:p>
        </w:tc>
        <w:tc>
          <w:tcPr>
            <w:tcW w:w="1207"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1316,753</w:t>
            </w:r>
          </w:p>
        </w:tc>
        <w:tc>
          <w:tcPr>
            <w:tcW w:w="664"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1316</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1098</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541</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320</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150</w:t>
            </w:r>
          </w:p>
        </w:tc>
        <w:tc>
          <w:tcPr>
            <w:tcW w:w="1051"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6815,922</w:t>
            </w:r>
          </w:p>
        </w:tc>
      </w:tr>
      <w:tr w:rsidR="00C60514" w:rsidRPr="00DD517F" w:rsidTr="00DD517F">
        <w:trPr>
          <w:trHeight w:val="255"/>
        </w:trPr>
        <w:tc>
          <w:tcPr>
            <w:tcW w:w="890" w:type="dxa"/>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Зав</w:t>
            </w:r>
          </w:p>
        </w:tc>
        <w:tc>
          <w:tcPr>
            <w:tcW w:w="741"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51"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825,571</w:t>
            </w:r>
          </w:p>
        </w:tc>
        <w:tc>
          <w:tcPr>
            <w:tcW w:w="1207"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1124,9</w:t>
            </w:r>
          </w:p>
        </w:tc>
        <w:tc>
          <w:tcPr>
            <w:tcW w:w="1207"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1546,961</w:t>
            </w:r>
          </w:p>
        </w:tc>
        <w:tc>
          <w:tcPr>
            <w:tcW w:w="664"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1546</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1124</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825</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400</w:t>
            </w:r>
          </w:p>
        </w:tc>
        <w:tc>
          <w:tcPr>
            <w:tcW w:w="960"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200</w:t>
            </w:r>
          </w:p>
        </w:tc>
        <w:tc>
          <w:tcPr>
            <w:tcW w:w="1051"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7592,432</w:t>
            </w:r>
          </w:p>
        </w:tc>
      </w:tr>
      <w:tr w:rsidR="00C60514" w:rsidRPr="00DD517F" w:rsidTr="00DD517F">
        <w:trPr>
          <w:trHeight w:val="255"/>
        </w:trPr>
        <w:tc>
          <w:tcPr>
            <w:tcW w:w="890" w:type="dxa"/>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Итого</w:t>
            </w:r>
          </w:p>
        </w:tc>
        <w:tc>
          <w:tcPr>
            <w:tcW w:w="741"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51"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207"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207"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664"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960" w:type="dxa"/>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51" w:type="dxa"/>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14408,35</w:t>
            </w:r>
          </w:p>
        </w:tc>
      </w:tr>
      <w:tr w:rsidR="00C60514" w:rsidRPr="00DD517F" w:rsidTr="00DD517F">
        <w:trPr>
          <w:gridAfter w:val="6"/>
          <w:wAfter w:w="5161" w:type="dxa"/>
          <w:trHeight w:val="255"/>
        </w:trPr>
        <w:tc>
          <w:tcPr>
            <w:tcW w:w="5490" w:type="dxa"/>
            <w:gridSpan w:val="10"/>
            <w:noWrap/>
            <w:vAlign w:val="bottom"/>
          </w:tcPr>
          <w:p w:rsidR="00C60514" w:rsidRPr="00DD517F" w:rsidRDefault="00C60514" w:rsidP="00DD517F">
            <w:pPr>
              <w:spacing w:after="0" w:line="240" w:lineRule="auto"/>
              <w:rPr>
                <w:rFonts w:ascii="Arial CYR" w:hAnsi="Arial CYR" w:cs="Arial CYR"/>
                <w:sz w:val="20"/>
                <w:szCs w:val="20"/>
                <w:lang w:eastAsia="ru-RU"/>
              </w:rPr>
            </w:pPr>
          </w:p>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Бюджетные затраты на оплату коммунальных ресурсов в 2009 году</w:t>
            </w:r>
          </w:p>
        </w:tc>
      </w:tr>
      <w:tr w:rsidR="00C60514" w:rsidRPr="00DD517F" w:rsidTr="00DD517F">
        <w:trPr>
          <w:gridAfter w:val="6"/>
          <w:wAfter w:w="5161" w:type="dxa"/>
          <w:trHeight w:val="255"/>
        </w:trPr>
        <w:tc>
          <w:tcPr>
            <w:tcW w:w="1269"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54"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roofErr w:type="spellStart"/>
            <w:r w:rsidRPr="00DD517F">
              <w:rPr>
                <w:rFonts w:ascii="Arial CYR" w:hAnsi="Arial CYR" w:cs="Arial CYR"/>
                <w:sz w:val="20"/>
                <w:szCs w:val="20"/>
                <w:lang w:eastAsia="ru-RU"/>
              </w:rPr>
              <w:t>бюдж</w:t>
            </w:r>
            <w:proofErr w:type="spellEnd"/>
            <w:r w:rsidRPr="00DD517F">
              <w:rPr>
                <w:rFonts w:ascii="Arial CYR" w:hAnsi="Arial CYR" w:cs="Arial CYR"/>
                <w:sz w:val="20"/>
                <w:szCs w:val="20"/>
                <w:lang w:eastAsia="ru-RU"/>
              </w:rPr>
              <w:t xml:space="preserve"> </w:t>
            </w:r>
            <w:proofErr w:type="spellStart"/>
            <w:r w:rsidRPr="00DD517F">
              <w:rPr>
                <w:rFonts w:ascii="Arial CYR" w:hAnsi="Arial CYR" w:cs="Arial CYR"/>
                <w:sz w:val="20"/>
                <w:szCs w:val="20"/>
                <w:lang w:eastAsia="ru-RU"/>
              </w:rPr>
              <w:t>учр</w:t>
            </w:r>
            <w:proofErr w:type="spellEnd"/>
          </w:p>
        </w:tc>
        <w:tc>
          <w:tcPr>
            <w:tcW w:w="125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тариф</w:t>
            </w:r>
          </w:p>
        </w:tc>
        <w:tc>
          <w:tcPr>
            <w:tcW w:w="1033"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Расходы</w:t>
            </w:r>
          </w:p>
        </w:tc>
        <w:tc>
          <w:tcPr>
            <w:tcW w:w="88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gridAfter w:val="6"/>
          <w:wAfter w:w="5161" w:type="dxa"/>
          <w:trHeight w:val="255"/>
        </w:trPr>
        <w:tc>
          <w:tcPr>
            <w:tcW w:w="1269"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свет, кВт*ч</w:t>
            </w:r>
          </w:p>
        </w:tc>
        <w:tc>
          <w:tcPr>
            <w:tcW w:w="1054"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833634</w:t>
            </w:r>
          </w:p>
        </w:tc>
        <w:tc>
          <w:tcPr>
            <w:tcW w:w="125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3р/кВт</w:t>
            </w:r>
          </w:p>
        </w:tc>
        <w:tc>
          <w:tcPr>
            <w:tcW w:w="1033"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2500902</w:t>
            </w:r>
          </w:p>
        </w:tc>
        <w:tc>
          <w:tcPr>
            <w:tcW w:w="88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gridAfter w:val="6"/>
          <w:wAfter w:w="5161" w:type="dxa"/>
          <w:trHeight w:val="255"/>
        </w:trPr>
        <w:tc>
          <w:tcPr>
            <w:tcW w:w="1269"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тепло, Гкал</w:t>
            </w:r>
          </w:p>
        </w:tc>
        <w:tc>
          <w:tcPr>
            <w:tcW w:w="1054"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2733</w:t>
            </w:r>
          </w:p>
        </w:tc>
        <w:tc>
          <w:tcPr>
            <w:tcW w:w="125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2200р/Гкал</w:t>
            </w:r>
          </w:p>
        </w:tc>
        <w:tc>
          <w:tcPr>
            <w:tcW w:w="1033"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6012600</w:t>
            </w:r>
          </w:p>
        </w:tc>
        <w:tc>
          <w:tcPr>
            <w:tcW w:w="88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gridAfter w:val="6"/>
          <w:wAfter w:w="5161" w:type="dxa"/>
          <w:trHeight w:val="255"/>
        </w:trPr>
        <w:tc>
          <w:tcPr>
            <w:tcW w:w="1269"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вода, м3</w:t>
            </w:r>
          </w:p>
        </w:tc>
        <w:tc>
          <w:tcPr>
            <w:tcW w:w="1054"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11994</w:t>
            </w:r>
          </w:p>
        </w:tc>
        <w:tc>
          <w:tcPr>
            <w:tcW w:w="125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25р/м3</w:t>
            </w:r>
          </w:p>
        </w:tc>
        <w:tc>
          <w:tcPr>
            <w:tcW w:w="1033"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299850</w:t>
            </w:r>
          </w:p>
        </w:tc>
        <w:tc>
          <w:tcPr>
            <w:tcW w:w="88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r>
      <w:tr w:rsidR="00C60514" w:rsidRPr="00DD517F" w:rsidTr="00DD517F">
        <w:trPr>
          <w:gridAfter w:val="6"/>
          <w:wAfter w:w="5161" w:type="dxa"/>
          <w:trHeight w:val="255"/>
        </w:trPr>
        <w:tc>
          <w:tcPr>
            <w:tcW w:w="1269"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Итого</w:t>
            </w:r>
          </w:p>
        </w:tc>
        <w:tc>
          <w:tcPr>
            <w:tcW w:w="1054"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25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p>
        </w:tc>
        <w:tc>
          <w:tcPr>
            <w:tcW w:w="1033" w:type="dxa"/>
            <w:gridSpan w:val="2"/>
            <w:noWrap/>
            <w:vAlign w:val="bottom"/>
          </w:tcPr>
          <w:p w:rsidR="00C60514" w:rsidRPr="00DD517F" w:rsidRDefault="00C60514" w:rsidP="00DD517F">
            <w:pPr>
              <w:spacing w:after="0" w:line="240" w:lineRule="auto"/>
              <w:jc w:val="right"/>
              <w:rPr>
                <w:rFonts w:ascii="Arial CYR" w:hAnsi="Arial CYR" w:cs="Arial CYR"/>
                <w:sz w:val="20"/>
                <w:szCs w:val="20"/>
                <w:lang w:eastAsia="ru-RU"/>
              </w:rPr>
            </w:pPr>
            <w:r w:rsidRPr="00DD517F">
              <w:rPr>
                <w:rFonts w:ascii="Arial CYR" w:hAnsi="Arial CYR" w:cs="Arial CYR"/>
                <w:sz w:val="20"/>
                <w:szCs w:val="20"/>
                <w:lang w:eastAsia="ru-RU"/>
              </w:rPr>
              <w:t>8813352</w:t>
            </w:r>
          </w:p>
        </w:tc>
        <w:tc>
          <w:tcPr>
            <w:tcW w:w="882" w:type="dxa"/>
            <w:gridSpan w:val="2"/>
            <w:noWrap/>
            <w:vAlign w:val="bottom"/>
          </w:tcPr>
          <w:p w:rsidR="00C60514" w:rsidRPr="00DD517F" w:rsidRDefault="00C60514" w:rsidP="00DD517F">
            <w:pPr>
              <w:spacing w:after="0" w:line="240" w:lineRule="auto"/>
              <w:rPr>
                <w:rFonts w:ascii="Arial CYR" w:hAnsi="Arial CYR" w:cs="Arial CYR"/>
                <w:sz w:val="20"/>
                <w:szCs w:val="20"/>
                <w:lang w:eastAsia="ru-RU"/>
              </w:rPr>
            </w:pPr>
            <w:r w:rsidRPr="00DD517F">
              <w:rPr>
                <w:rFonts w:ascii="Arial CYR" w:hAnsi="Arial CYR" w:cs="Arial CYR"/>
                <w:sz w:val="20"/>
                <w:szCs w:val="20"/>
                <w:lang w:eastAsia="ru-RU"/>
              </w:rPr>
              <w:t>рублей</w:t>
            </w:r>
          </w:p>
        </w:tc>
      </w:tr>
    </w:tbl>
    <w:p w:rsidR="00C60514" w:rsidRDefault="00C60514" w:rsidP="00DD517F">
      <w:pPr>
        <w:spacing w:after="0" w:line="240" w:lineRule="auto"/>
        <w:rPr>
          <w:rFonts w:ascii="Times New Roman" w:hAnsi="Times New Roman"/>
          <w:sz w:val="24"/>
          <w:szCs w:val="24"/>
          <w:lang w:eastAsia="ru-RU"/>
        </w:rPr>
        <w:sectPr w:rsidR="00C60514" w:rsidSect="00DD517F">
          <w:pgSz w:w="16838" w:h="11906" w:orient="landscape"/>
          <w:pgMar w:top="1701" w:right="1134" w:bottom="851" w:left="1134" w:header="709" w:footer="709" w:gutter="0"/>
          <w:cols w:space="708"/>
          <w:docGrid w:linePitch="360"/>
        </w:sectPr>
      </w:pPr>
    </w:p>
    <w:p w:rsidR="00C60514" w:rsidRPr="00DD517F" w:rsidRDefault="00C60514" w:rsidP="00DD517F">
      <w:pPr>
        <w:spacing w:after="0" w:line="240" w:lineRule="auto"/>
        <w:rPr>
          <w:rFonts w:ascii="Times New Roman" w:hAnsi="Times New Roman"/>
          <w:sz w:val="24"/>
          <w:szCs w:val="24"/>
          <w:lang w:eastAsia="ru-RU"/>
        </w:rPr>
      </w:pPr>
    </w:p>
    <w:p w:rsidR="00C60514" w:rsidRPr="00DD517F" w:rsidRDefault="00C60514" w:rsidP="00DD517F">
      <w:pPr>
        <w:spacing w:after="0" w:line="360" w:lineRule="auto"/>
        <w:jc w:val="both"/>
        <w:rPr>
          <w:rFonts w:ascii="Times New Roman" w:hAnsi="Times New Roman"/>
          <w:sz w:val="24"/>
          <w:szCs w:val="24"/>
          <w:lang w:eastAsia="ru-RU"/>
        </w:rPr>
      </w:pPr>
    </w:p>
    <w:p w:rsidR="00C60514" w:rsidRPr="00DD517F" w:rsidRDefault="00C60514" w:rsidP="00DD517F"/>
    <w:sectPr w:rsidR="00C60514" w:rsidRPr="00DD517F" w:rsidSect="00DB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D0E"/>
    <w:multiLevelType w:val="hybridMultilevel"/>
    <w:tmpl w:val="B7D04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FB7995"/>
    <w:multiLevelType w:val="hybridMultilevel"/>
    <w:tmpl w:val="E1122FC6"/>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D7A0435"/>
    <w:multiLevelType w:val="hybridMultilevel"/>
    <w:tmpl w:val="4A2E3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D4F3033"/>
    <w:multiLevelType w:val="hybridMultilevel"/>
    <w:tmpl w:val="C00E5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C3B3144"/>
    <w:multiLevelType w:val="hybridMultilevel"/>
    <w:tmpl w:val="83A61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7CEC460A"/>
    <w:multiLevelType w:val="hybridMultilevel"/>
    <w:tmpl w:val="44C462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141"/>
    <w:rsid w:val="00075D29"/>
    <w:rsid w:val="001121D5"/>
    <w:rsid w:val="00257A9B"/>
    <w:rsid w:val="003736B9"/>
    <w:rsid w:val="00551673"/>
    <w:rsid w:val="006C028D"/>
    <w:rsid w:val="00933926"/>
    <w:rsid w:val="00B51E7B"/>
    <w:rsid w:val="00C60514"/>
    <w:rsid w:val="00DB3A47"/>
    <w:rsid w:val="00DD517F"/>
    <w:rsid w:val="00E35141"/>
    <w:rsid w:val="00E63804"/>
    <w:rsid w:val="00F4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81225F"/>
  <w15:docId w15:val="{62F28BA3-BE03-4177-9345-DCF076B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B3A47"/>
    <w:pPr>
      <w:spacing w:after="160" w:line="259" w:lineRule="auto"/>
    </w:pPr>
    <w:rPr>
      <w:lang w:eastAsia="en-US"/>
    </w:rPr>
  </w:style>
  <w:style w:type="paragraph" w:styleId="1">
    <w:name w:val="heading 1"/>
    <w:basedOn w:val="a"/>
    <w:next w:val="a"/>
    <w:link w:val="10"/>
    <w:uiPriority w:val="99"/>
    <w:qFormat/>
    <w:locked/>
    <w:rsid w:val="00DD517F"/>
    <w:pPr>
      <w:keepNext/>
      <w:spacing w:after="0" w:line="240" w:lineRule="auto"/>
      <w:jc w:val="both"/>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Times New Roman"/>
      <w:b/>
      <w:bCs/>
      <w:kern w:val="32"/>
      <w:sz w:val="32"/>
      <w:szCs w:val="32"/>
      <w:lang w:eastAsia="en-US"/>
    </w:rPr>
  </w:style>
  <w:style w:type="character" w:styleId="a3">
    <w:name w:val="Hyperlink"/>
    <w:basedOn w:val="a0"/>
    <w:uiPriority w:val="99"/>
    <w:rsid w:val="00DD517F"/>
    <w:rPr>
      <w:rFonts w:cs="Times New Roman"/>
      <w:color w:val="0000FF"/>
      <w:u w:val="single"/>
    </w:rPr>
  </w:style>
  <w:style w:type="character" w:styleId="a4">
    <w:name w:val="FollowedHyperlink"/>
    <w:basedOn w:val="a0"/>
    <w:uiPriority w:val="99"/>
    <w:rsid w:val="00DD517F"/>
    <w:rPr>
      <w:rFonts w:cs="Times New Roman"/>
      <w:color w:val="800080"/>
      <w:u w:val="single"/>
    </w:rPr>
  </w:style>
  <w:style w:type="character" w:customStyle="1" w:styleId="10">
    <w:name w:val="Заголовок 1 Знак"/>
    <w:link w:val="1"/>
    <w:uiPriority w:val="99"/>
    <w:locked/>
    <w:rsid w:val="00DD517F"/>
    <w:rPr>
      <w:sz w:val="28"/>
      <w:lang w:val="ru-RU" w:eastAsia="ru-RU"/>
    </w:rPr>
  </w:style>
  <w:style w:type="paragraph" w:styleId="a5">
    <w:name w:val="Normal (Web)"/>
    <w:basedOn w:val="a"/>
    <w:uiPriority w:val="99"/>
    <w:rsid w:val="00DD517F"/>
    <w:pPr>
      <w:spacing w:before="75" w:after="75" w:line="240" w:lineRule="auto"/>
    </w:pPr>
    <w:rPr>
      <w:rFonts w:ascii="Times New Roman" w:hAnsi="Times New Roman"/>
      <w:sz w:val="24"/>
      <w:szCs w:val="24"/>
      <w:lang w:eastAsia="ru-RU"/>
    </w:rPr>
  </w:style>
  <w:style w:type="character" w:customStyle="1" w:styleId="FooterChar1">
    <w:name w:val="Footer Char1"/>
    <w:uiPriority w:val="99"/>
    <w:locked/>
    <w:rsid w:val="00DD517F"/>
    <w:rPr>
      <w:sz w:val="24"/>
      <w:lang w:val="ru-RU" w:eastAsia="ru-RU"/>
    </w:rPr>
  </w:style>
  <w:style w:type="paragraph" w:styleId="a6">
    <w:name w:val="footer"/>
    <w:basedOn w:val="a"/>
    <w:link w:val="a7"/>
    <w:uiPriority w:val="99"/>
    <w:rsid w:val="00DD517F"/>
    <w:pPr>
      <w:tabs>
        <w:tab w:val="center" w:pos="4153"/>
        <w:tab w:val="right" w:pos="8306"/>
      </w:tabs>
      <w:spacing w:after="0" w:line="240" w:lineRule="auto"/>
    </w:pPr>
    <w:rPr>
      <w:sz w:val="24"/>
      <w:szCs w:val="20"/>
      <w:lang w:eastAsia="ru-RU"/>
    </w:rPr>
  </w:style>
  <w:style w:type="character" w:customStyle="1" w:styleId="a7">
    <w:name w:val="Нижний колонтитул Знак"/>
    <w:basedOn w:val="a0"/>
    <w:link w:val="a6"/>
    <w:uiPriority w:val="99"/>
    <w:semiHidden/>
    <w:locked/>
    <w:rPr>
      <w:rFonts w:cs="Times New Roman"/>
      <w:lang w:eastAsia="en-US"/>
    </w:rPr>
  </w:style>
  <w:style w:type="character" w:customStyle="1" w:styleId="BodyTextChar1">
    <w:name w:val="Body Text Char1"/>
    <w:uiPriority w:val="99"/>
    <w:locked/>
    <w:rsid w:val="00DD517F"/>
    <w:rPr>
      <w:sz w:val="28"/>
      <w:lang w:val="ru-RU" w:eastAsia="ru-RU"/>
    </w:rPr>
  </w:style>
  <w:style w:type="paragraph" w:styleId="a8">
    <w:name w:val="Body Text"/>
    <w:basedOn w:val="a"/>
    <w:link w:val="a9"/>
    <w:uiPriority w:val="99"/>
    <w:rsid w:val="00DD517F"/>
    <w:pPr>
      <w:spacing w:after="0" w:line="240" w:lineRule="auto"/>
    </w:pPr>
    <w:rPr>
      <w:sz w:val="28"/>
      <w:szCs w:val="20"/>
      <w:lang w:eastAsia="ru-RU"/>
    </w:rPr>
  </w:style>
  <w:style w:type="character" w:customStyle="1" w:styleId="a9">
    <w:name w:val="Основной текст Знак"/>
    <w:basedOn w:val="a0"/>
    <w:link w:val="a8"/>
    <w:uiPriority w:val="99"/>
    <w:semiHidden/>
    <w:locked/>
    <w:rPr>
      <w:rFonts w:cs="Times New Roman"/>
      <w:lang w:eastAsia="en-US"/>
    </w:rPr>
  </w:style>
  <w:style w:type="paragraph" w:styleId="2">
    <w:name w:val="Body Text 2"/>
    <w:basedOn w:val="a"/>
    <w:link w:val="20"/>
    <w:uiPriority w:val="99"/>
    <w:rsid w:val="00DD517F"/>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semiHidden/>
    <w:locked/>
    <w:rPr>
      <w:rFonts w:cs="Times New Roman"/>
      <w:lang w:eastAsia="en-US"/>
    </w:rPr>
  </w:style>
  <w:style w:type="character" w:customStyle="1" w:styleId="BodyTextIndent3Char1">
    <w:name w:val="Body Text Indent 3 Char1"/>
    <w:uiPriority w:val="99"/>
    <w:locked/>
    <w:rsid w:val="00DD517F"/>
    <w:rPr>
      <w:sz w:val="16"/>
      <w:lang w:val="ru-RU" w:eastAsia="ru-RU"/>
    </w:rPr>
  </w:style>
  <w:style w:type="paragraph" w:styleId="3">
    <w:name w:val="Body Text Indent 3"/>
    <w:basedOn w:val="a"/>
    <w:link w:val="30"/>
    <w:uiPriority w:val="99"/>
    <w:rsid w:val="00DD517F"/>
    <w:pPr>
      <w:spacing w:after="120" w:line="240" w:lineRule="auto"/>
      <w:ind w:left="283"/>
    </w:pPr>
    <w:rPr>
      <w:sz w:val="16"/>
      <w:szCs w:val="20"/>
      <w:lang w:eastAsia="ru-RU"/>
    </w:rPr>
  </w:style>
  <w:style w:type="character" w:customStyle="1" w:styleId="30">
    <w:name w:val="Основной текст с отступом 3 Знак"/>
    <w:basedOn w:val="a0"/>
    <w:link w:val="3"/>
    <w:uiPriority w:val="99"/>
    <w:semiHidden/>
    <w:locked/>
    <w:rPr>
      <w:rFonts w:cs="Times New Roman"/>
      <w:sz w:val="16"/>
      <w:szCs w:val="16"/>
      <w:lang w:eastAsia="en-US"/>
    </w:rPr>
  </w:style>
  <w:style w:type="character" w:customStyle="1" w:styleId="BalloonTextChar1">
    <w:name w:val="Balloon Text Char1"/>
    <w:uiPriority w:val="99"/>
    <w:locked/>
    <w:rsid w:val="00DD517F"/>
    <w:rPr>
      <w:rFonts w:ascii="Tahoma" w:hAnsi="Tahoma"/>
      <w:sz w:val="16"/>
      <w:lang w:val="ru-RU" w:eastAsia="ru-RU"/>
    </w:rPr>
  </w:style>
  <w:style w:type="paragraph" w:styleId="aa">
    <w:name w:val="Balloon Text"/>
    <w:basedOn w:val="a"/>
    <w:link w:val="ab"/>
    <w:uiPriority w:val="99"/>
    <w:rsid w:val="00DD517F"/>
    <w:pPr>
      <w:spacing w:after="0" w:line="240" w:lineRule="auto"/>
    </w:pPr>
    <w:rPr>
      <w:rFonts w:ascii="Tahoma" w:hAnsi="Tahoma"/>
      <w:sz w:val="16"/>
      <w:szCs w:val="20"/>
      <w:lang w:eastAsia="ru-RU"/>
    </w:rPr>
  </w:style>
  <w:style w:type="character" w:customStyle="1" w:styleId="ab">
    <w:name w:val="Текст выноски Знак"/>
    <w:basedOn w:val="a0"/>
    <w:link w:val="aa"/>
    <w:uiPriority w:val="99"/>
    <w:semiHidden/>
    <w:locked/>
    <w:rPr>
      <w:rFonts w:ascii="Times New Roman" w:hAnsi="Times New Roman" w:cs="Times New Roman"/>
      <w:sz w:val="2"/>
      <w:lang w:eastAsia="en-US"/>
    </w:rPr>
  </w:style>
  <w:style w:type="paragraph" w:customStyle="1" w:styleId="ConsPlusNormal">
    <w:name w:val="ConsPlusNormal"/>
    <w:uiPriority w:val="99"/>
    <w:rsid w:val="00DD517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D517F"/>
    <w:pPr>
      <w:widowControl w:val="0"/>
      <w:autoSpaceDE w:val="0"/>
      <w:autoSpaceDN w:val="0"/>
      <w:adjustRightInd w:val="0"/>
    </w:pPr>
    <w:rPr>
      <w:rFonts w:ascii="Courier New" w:hAnsi="Courier New" w:cs="Courier New"/>
      <w:sz w:val="20"/>
      <w:szCs w:val="20"/>
    </w:rPr>
  </w:style>
  <w:style w:type="paragraph" w:customStyle="1" w:styleId="21">
    <w:name w:val="Основной текст 21"/>
    <w:basedOn w:val="a"/>
    <w:uiPriority w:val="99"/>
    <w:rsid w:val="00DD517F"/>
    <w:pPr>
      <w:suppressAutoHyphens/>
      <w:spacing w:after="0" w:line="240" w:lineRule="auto"/>
      <w:jc w:val="both"/>
    </w:pPr>
    <w:rPr>
      <w:rFonts w:ascii="Times New Roman" w:hAnsi="Times New Roman"/>
      <w:sz w:val="28"/>
      <w:szCs w:val="20"/>
      <w:lang w:eastAsia="ar-SA"/>
    </w:rPr>
  </w:style>
  <w:style w:type="table" w:styleId="ac">
    <w:name w:val="Table Grid"/>
    <w:basedOn w:val="a1"/>
    <w:uiPriority w:val="99"/>
    <w:locked/>
    <w:rsid w:val="00DD51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88008">
      <w:marLeft w:val="0"/>
      <w:marRight w:val="0"/>
      <w:marTop w:val="0"/>
      <w:marBottom w:val="0"/>
      <w:divBdr>
        <w:top w:val="none" w:sz="0" w:space="0" w:color="auto"/>
        <w:left w:val="none" w:sz="0" w:space="0" w:color="auto"/>
        <w:bottom w:val="none" w:sz="0" w:space="0" w:color="auto"/>
        <w:right w:val="none" w:sz="0" w:space="0" w:color="auto"/>
      </w:divBdr>
    </w:div>
    <w:div w:id="1003388009">
      <w:marLeft w:val="0"/>
      <w:marRight w:val="0"/>
      <w:marTop w:val="0"/>
      <w:marBottom w:val="0"/>
      <w:divBdr>
        <w:top w:val="none" w:sz="0" w:space="0" w:color="auto"/>
        <w:left w:val="none" w:sz="0" w:space="0" w:color="auto"/>
        <w:bottom w:val="none" w:sz="0" w:space="0" w:color="auto"/>
        <w:right w:val="none" w:sz="0" w:space="0" w:color="auto"/>
      </w:divBdr>
    </w:div>
    <w:div w:id="1003388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9728</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5</cp:revision>
  <cp:lastPrinted>2017-12-08T11:52:00Z</cp:lastPrinted>
  <dcterms:created xsi:type="dcterms:W3CDTF">2017-11-14T14:04:00Z</dcterms:created>
  <dcterms:modified xsi:type="dcterms:W3CDTF">2017-12-14T14:19:00Z</dcterms:modified>
</cp:coreProperties>
</file>