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«УЕМСКОЕ»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872C49" w:rsidP="00DD517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О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E4F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ab/>
        <w:t xml:space="preserve">         п. Уемский                                         </w:t>
      </w:r>
      <w:proofErr w:type="gramStart"/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FA0E4F">
        <w:rPr>
          <w:rFonts w:ascii="Times New Roman" w:hAnsi="Times New Roman"/>
          <w:sz w:val="28"/>
          <w:szCs w:val="28"/>
          <w:lang w:eastAsia="ru-RU"/>
        </w:rPr>
        <w:t>90</w:t>
      </w:r>
      <w:proofErr w:type="gramEnd"/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 в долгосрочную целевую программу «Энергосбережение и повышение энергетической эффективности муниципального образования «Уемское» на 2010 – 2020 годы».</w:t>
      </w: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приведением в соответствие показателей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«Энергосбережение и повышение энергетической эффективности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«Уемское» на 2010 – 2020 годы»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E1497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. Внести изменения в шестой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«пе</w:t>
      </w:r>
      <w:r>
        <w:rPr>
          <w:rFonts w:ascii="Times New Roman" w:hAnsi="Times New Roman"/>
          <w:bCs/>
          <w:sz w:val="28"/>
          <w:szCs w:val="28"/>
          <w:lang w:eastAsia="ru-RU"/>
        </w:rPr>
        <w:t>речень программных мероприятий» согласно приложения № 1.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  <w:lang w:eastAsia="ru-RU"/>
        </w:rPr>
        <w:t>восьмой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программы»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№ 2.</w:t>
      </w:r>
    </w:p>
    <w:p w:rsidR="00EE1497" w:rsidRPr="00DD517F" w:rsidRDefault="0078126F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Опубликовать настоящее Постановление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pryima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E1497" w:rsidRPr="00DD517F" w:rsidRDefault="0078126F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1497" w:rsidRPr="00DD517F" w:rsidRDefault="0078126F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директора 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КУ «Жилк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фера» Акимова В.С.</w:t>
      </w:r>
    </w:p>
    <w:p w:rsidR="00EE1497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Default="00EE1497" w:rsidP="005478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EE1497" w:rsidSect="00547815">
          <w:pgSz w:w="11906" w:h="16838"/>
          <w:pgMar w:top="1134" w:right="746" w:bottom="1134" w:left="144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Поляшов</w:t>
      </w:r>
      <w:proofErr w:type="spellEnd"/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0E4F">
        <w:rPr>
          <w:rFonts w:ascii="Times New Roman" w:hAnsi="Times New Roman"/>
          <w:sz w:val="24"/>
          <w:szCs w:val="24"/>
          <w:lang w:eastAsia="ru-RU"/>
        </w:rPr>
        <w:t>08</w:t>
      </w:r>
      <w:r w:rsidRPr="00DD517F">
        <w:rPr>
          <w:rFonts w:ascii="Times New Roman" w:hAnsi="Times New Roman"/>
          <w:sz w:val="24"/>
          <w:szCs w:val="24"/>
          <w:lang w:eastAsia="ru-RU"/>
        </w:rPr>
        <w:t>.</w:t>
      </w:r>
      <w:r w:rsidR="00872C49">
        <w:rPr>
          <w:rFonts w:ascii="Times New Roman" w:hAnsi="Times New Roman"/>
          <w:sz w:val="24"/>
          <w:szCs w:val="24"/>
          <w:lang w:eastAsia="ru-RU"/>
        </w:rPr>
        <w:t>05</w:t>
      </w:r>
      <w:r w:rsidRPr="00DD517F">
        <w:rPr>
          <w:rFonts w:ascii="Times New Roman" w:hAnsi="Times New Roman"/>
          <w:sz w:val="24"/>
          <w:szCs w:val="24"/>
          <w:lang w:eastAsia="ru-RU"/>
        </w:rPr>
        <w:t>.201</w:t>
      </w:r>
      <w:r w:rsidR="00872C49">
        <w:rPr>
          <w:rFonts w:ascii="Times New Roman" w:hAnsi="Times New Roman"/>
          <w:sz w:val="24"/>
          <w:szCs w:val="24"/>
          <w:lang w:eastAsia="ru-RU"/>
        </w:rPr>
        <w:t>9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517F">
        <w:rPr>
          <w:rFonts w:ascii="Times New Roman" w:hAnsi="Times New Roman"/>
          <w:sz w:val="24"/>
          <w:szCs w:val="24"/>
          <w:lang w:eastAsia="ru-RU"/>
        </w:rPr>
        <w:t>года  №</w:t>
      </w:r>
      <w:proofErr w:type="gramEnd"/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E4F">
        <w:rPr>
          <w:rFonts w:ascii="Times New Roman" w:hAnsi="Times New Roman"/>
          <w:sz w:val="24"/>
          <w:szCs w:val="24"/>
          <w:lang w:eastAsia="ru-RU"/>
        </w:rPr>
        <w:t>90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6. Перечень программных мероприятий муниципальной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39"/>
        <w:gridCol w:w="1348"/>
        <w:gridCol w:w="1444"/>
        <w:gridCol w:w="1099"/>
        <w:gridCol w:w="1080"/>
        <w:gridCol w:w="1080"/>
        <w:gridCol w:w="954"/>
        <w:gridCol w:w="1260"/>
        <w:gridCol w:w="1980"/>
      </w:tblGrid>
      <w:tr w:rsidR="00EE1497" w:rsidRPr="00DD517F" w:rsidTr="00DD517F">
        <w:trPr>
          <w:cantSplit/>
          <w:trHeight w:val="240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результаты</w:t>
            </w:r>
            <w:proofErr w:type="gram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480"/>
        </w:trPr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Кап. ремонт тепловых узлов многоквартирного жилого дома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тепловой энергии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приборами учёта потребляемых энергоресурсов зданий, сооружений,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расходов потребителей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светильников с лампами накаливания, используемых для наружного освещения на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дугоразрядные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лампы типа ДНАТ.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B4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39"/>
        <w:gridCol w:w="1348"/>
        <w:gridCol w:w="1444"/>
        <w:gridCol w:w="919"/>
        <w:gridCol w:w="900"/>
        <w:gridCol w:w="900"/>
        <w:gridCol w:w="900"/>
        <w:gridCol w:w="900"/>
        <w:gridCol w:w="900"/>
        <w:gridCol w:w="2034"/>
      </w:tblGrid>
      <w:tr w:rsidR="00EE1497" w:rsidRPr="00DD517F" w:rsidTr="00DD517F">
        <w:trPr>
          <w:cantSplit/>
          <w:trHeight w:val="226"/>
        </w:trPr>
        <w:tc>
          <w:tcPr>
            <w:tcW w:w="350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48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19" w:type="dxa"/>
            <w:gridSpan w:val="6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результаты</w:t>
            </w:r>
            <w:proofErr w:type="gram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577"/>
        </w:trPr>
        <w:tc>
          <w:tcPr>
            <w:tcW w:w="350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рекомендованных к выполнению после проведения энергетического обследования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светильников с лампами накаливания, используемых для наружного освещения на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дугоразрядные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лампы типа ДНАТ.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  <w:tr w:rsidR="003F7B4E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светодиодных светильников уличного освещения</w:t>
            </w:r>
          </w:p>
        </w:tc>
        <w:tc>
          <w:tcPr>
            <w:tcW w:w="1348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A10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0251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0" w:type="dxa"/>
            <w:vAlign w:val="center"/>
          </w:tcPr>
          <w:p w:rsidR="003F7B4E" w:rsidRPr="00DD517F" w:rsidRDefault="00872C49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B4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A10251" w:rsidP="0054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0E4F">
        <w:rPr>
          <w:rFonts w:ascii="Times New Roman" w:hAnsi="Times New Roman"/>
          <w:sz w:val="24"/>
          <w:szCs w:val="24"/>
          <w:lang w:eastAsia="ru-RU"/>
        </w:rPr>
        <w:t>08</w:t>
      </w:r>
      <w:r w:rsidR="00EE1497" w:rsidRPr="00DD517F">
        <w:rPr>
          <w:rFonts w:ascii="Times New Roman" w:hAnsi="Times New Roman"/>
          <w:sz w:val="24"/>
          <w:szCs w:val="24"/>
          <w:lang w:eastAsia="ru-RU"/>
        </w:rPr>
        <w:t>.</w:t>
      </w:r>
      <w:r w:rsidR="00872C49">
        <w:rPr>
          <w:rFonts w:ascii="Times New Roman" w:hAnsi="Times New Roman"/>
          <w:sz w:val="24"/>
          <w:szCs w:val="24"/>
          <w:lang w:eastAsia="ru-RU"/>
        </w:rPr>
        <w:t>05</w:t>
      </w:r>
      <w:r w:rsidR="00EE1497" w:rsidRPr="00DD517F">
        <w:rPr>
          <w:rFonts w:ascii="Times New Roman" w:hAnsi="Times New Roman"/>
          <w:sz w:val="24"/>
          <w:szCs w:val="24"/>
          <w:lang w:eastAsia="ru-RU"/>
        </w:rPr>
        <w:t>.201</w:t>
      </w:r>
      <w:r w:rsidR="00872C49">
        <w:rPr>
          <w:rFonts w:ascii="Times New Roman" w:hAnsi="Times New Roman"/>
          <w:sz w:val="24"/>
          <w:szCs w:val="24"/>
          <w:lang w:eastAsia="ru-RU"/>
        </w:rPr>
        <w:t>9</w:t>
      </w:r>
      <w:r w:rsidR="00EE1497"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1497" w:rsidRPr="00DD517F">
        <w:rPr>
          <w:rFonts w:ascii="Times New Roman" w:hAnsi="Times New Roman"/>
          <w:sz w:val="24"/>
          <w:szCs w:val="24"/>
          <w:lang w:eastAsia="ru-RU"/>
        </w:rPr>
        <w:t>года  №</w:t>
      </w:r>
      <w:proofErr w:type="gramEnd"/>
      <w:r w:rsidR="00EE1497"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E4F">
        <w:rPr>
          <w:rFonts w:ascii="Times New Roman" w:hAnsi="Times New Roman"/>
          <w:sz w:val="24"/>
          <w:szCs w:val="24"/>
          <w:lang w:eastAsia="ru-RU"/>
        </w:rPr>
        <w:t>9</w:t>
      </w:r>
      <w:r w:rsidR="00872C49">
        <w:rPr>
          <w:rFonts w:ascii="Times New Roman" w:hAnsi="Times New Roman"/>
          <w:sz w:val="24"/>
          <w:szCs w:val="24"/>
          <w:lang w:eastAsia="ru-RU"/>
        </w:rPr>
        <w:t>0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8. Ресурсное обеспечение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областного бюджета с привлечением средств федерального бюджета, бюджетов муниципальных образований области и внебюджетных источников (при условии финансирования из указанных источников).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9E0106">
        <w:rPr>
          <w:rFonts w:ascii="Times New Roman" w:hAnsi="Times New Roman"/>
          <w:sz w:val="24"/>
          <w:szCs w:val="24"/>
          <w:lang w:eastAsia="ru-RU"/>
        </w:rPr>
        <w:t>2153,02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за счет средств областного бюджета – 315 тыс. рублей, местных бюджетов – </w:t>
      </w:r>
      <w:r w:rsidR="009E0106">
        <w:rPr>
          <w:rFonts w:ascii="Times New Roman" w:hAnsi="Times New Roman"/>
          <w:sz w:val="24"/>
          <w:szCs w:val="24"/>
          <w:lang w:eastAsia="ru-RU"/>
        </w:rPr>
        <w:t>1838,02</w:t>
      </w:r>
      <w:r w:rsidR="00A10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17F">
        <w:rPr>
          <w:rFonts w:ascii="Times New Roman" w:hAnsi="Times New Roman"/>
          <w:sz w:val="24"/>
          <w:szCs w:val="24"/>
          <w:lang w:eastAsia="ru-RU"/>
        </w:rPr>
        <w:t>тыс. рублей и внебюджетных источников - 0 тыс. рублей.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областного бюджета подтверждается включением соответствующих объёмов финансирования Программы в областной бюджет с указанием кода бюджетной классификации расходов.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местного бюджета подтверждается выпиской из проекта бюджета муниципального образования, завизированной главой муниципального образования.</w:t>
      </w:r>
      <w:bookmarkStart w:id="0" w:name="_GoBack"/>
      <w:bookmarkEnd w:id="0"/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Средства внебюджетных источников подтверждаются заверенными главой муниципального образования копиями гарантийных писем инвесторов.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по источникам средств и годам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E1497" w:rsidRPr="00DD517F" w:rsidTr="00DD517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Источники и </w:t>
            </w:r>
            <w:proofErr w:type="gramStart"/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направления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финансирования</w:t>
            </w:r>
            <w:proofErr w:type="gramEnd"/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   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9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(тыс. рублей, в ценах 2010 года)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по Программе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87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872C49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="00A10251">
              <w:rPr>
                <w:rFonts w:ascii="Arial" w:hAnsi="Arial" w:cs="Arial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A1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A10251">
              <w:rPr>
                <w:rFonts w:ascii="Arial" w:hAnsi="Arial" w:cs="Arial"/>
                <w:sz w:val="20"/>
                <w:szCs w:val="20"/>
                <w:lang w:eastAsia="ru-RU"/>
              </w:rPr>
              <w:t>01,9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872C49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областной 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местные бюджеты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3F7B4E" w:rsidP="0087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872C4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A10251">
              <w:rPr>
                <w:rFonts w:ascii="Arial" w:hAnsi="Arial" w:cs="Arial"/>
                <w:sz w:val="20"/>
                <w:szCs w:val="20"/>
                <w:lang w:eastAsia="ru-RU"/>
              </w:rPr>
              <w:t>8,0</w:t>
            </w:r>
            <w:r w:rsidR="00EE149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A10251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872C49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внебюджетные источники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 w:rsidSect="003F7B4E">
          <w:pgSz w:w="16838" w:h="11906" w:orient="landscape"/>
          <w:pgMar w:top="709" w:right="1134" w:bottom="993" w:left="1134" w:header="709" w:footer="709" w:gutter="0"/>
          <w:cols w:space="720"/>
        </w:sectPr>
      </w:pPr>
    </w:p>
    <w:p w:rsidR="00EE1497" w:rsidRPr="00DD517F" w:rsidRDefault="00EE1497" w:rsidP="00547815">
      <w:pPr>
        <w:autoSpaceDE w:val="0"/>
        <w:autoSpaceDN w:val="0"/>
        <w:adjustRightInd w:val="0"/>
        <w:spacing w:after="0" w:line="240" w:lineRule="auto"/>
      </w:pPr>
    </w:p>
    <w:sectPr w:rsidR="00EE1497" w:rsidRPr="00DD517F" w:rsidSect="0054781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B7995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A0435"/>
    <w:multiLevelType w:val="hybridMultilevel"/>
    <w:tmpl w:val="4A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C460A"/>
    <w:multiLevelType w:val="hybridMultilevel"/>
    <w:tmpl w:val="44C4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41"/>
    <w:rsid w:val="00026274"/>
    <w:rsid w:val="00075D29"/>
    <w:rsid w:val="001121D5"/>
    <w:rsid w:val="00257A9B"/>
    <w:rsid w:val="002C0174"/>
    <w:rsid w:val="003736B9"/>
    <w:rsid w:val="003F7B4E"/>
    <w:rsid w:val="00547815"/>
    <w:rsid w:val="00551673"/>
    <w:rsid w:val="006C028D"/>
    <w:rsid w:val="0078126F"/>
    <w:rsid w:val="00872C49"/>
    <w:rsid w:val="00933926"/>
    <w:rsid w:val="009E0106"/>
    <w:rsid w:val="00A10251"/>
    <w:rsid w:val="00AF6C72"/>
    <w:rsid w:val="00B51E7B"/>
    <w:rsid w:val="00C60514"/>
    <w:rsid w:val="00D52084"/>
    <w:rsid w:val="00DB3A47"/>
    <w:rsid w:val="00DD517F"/>
    <w:rsid w:val="00E35141"/>
    <w:rsid w:val="00E63804"/>
    <w:rsid w:val="00EE1497"/>
    <w:rsid w:val="00F45094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6744C-689C-41F5-B5B1-CFDFD52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4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517F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62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DD517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D517F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DD517F"/>
    <w:rPr>
      <w:sz w:val="28"/>
      <w:lang w:val="ru-RU" w:eastAsia="ru-RU"/>
    </w:rPr>
  </w:style>
  <w:style w:type="paragraph" w:styleId="a5">
    <w:name w:val="Normal (Web)"/>
    <w:basedOn w:val="a"/>
    <w:uiPriority w:val="99"/>
    <w:rsid w:val="00DD517F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DD517F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DD517F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DD517F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D517F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26274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DD51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Indent3Char1">
    <w:name w:val="Body Text Indent 3 Char1"/>
    <w:uiPriority w:val="99"/>
    <w:locked/>
    <w:rsid w:val="00DD517F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DD517F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6274"/>
    <w:rPr>
      <w:rFonts w:cs="Times New Roman"/>
      <w:sz w:val="16"/>
      <w:szCs w:val="16"/>
      <w:lang w:eastAsia="en-US"/>
    </w:rPr>
  </w:style>
  <w:style w:type="character" w:customStyle="1" w:styleId="BalloonTextChar1">
    <w:name w:val="Balloon Text Char1"/>
    <w:uiPriority w:val="99"/>
    <w:locked/>
    <w:rsid w:val="00DD517F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rsid w:val="00DD51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27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D5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DD517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styleId="ac">
    <w:name w:val="Table Grid"/>
    <w:basedOn w:val="a1"/>
    <w:uiPriority w:val="99"/>
    <w:locked/>
    <w:rsid w:val="00DD517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B2C3-C178-4A08-AC6E-74E14EF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МКУ ЖИЛКОМСФЕРА</cp:lastModifiedBy>
  <cp:revision>13</cp:revision>
  <cp:lastPrinted>2019-05-15T08:58:00Z</cp:lastPrinted>
  <dcterms:created xsi:type="dcterms:W3CDTF">2017-11-14T14:04:00Z</dcterms:created>
  <dcterms:modified xsi:type="dcterms:W3CDTF">2019-05-15T08:59:00Z</dcterms:modified>
</cp:coreProperties>
</file>